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7A" w:rsidRDefault="00597D7A">
      <w:pPr>
        <w:pStyle w:val="Default"/>
        <w:jc w:val="center"/>
        <w:rPr>
          <w:sz w:val="56"/>
          <w:szCs w:val="56"/>
        </w:rPr>
      </w:pPr>
    </w:p>
    <w:p w:rsidR="00597D7A" w:rsidRDefault="00597D7A">
      <w:pPr>
        <w:pStyle w:val="Default"/>
        <w:jc w:val="center"/>
        <w:rPr>
          <w:sz w:val="56"/>
          <w:szCs w:val="56"/>
        </w:rPr>
      </w:pPr>
    </w:p>
    <w:p w:rsidR="00597D7A" w:rsidRDefault="00597D7A">
      <w:pPr>
        <w:pStyle w:val="Default"/>
        <w:jc w:val="center"/>
        <w:rPr>
          <w:sz w:val="84"/>
          <w:szCs w:val="84"/>
        </w:rPr>
      </w:pPr>
    </w:p>
    <w:p w:rsidR="00597D7A" w:rsidRPr="00943282" w:rsidRDefault="00597D7A">
      <w:pPr>
        <w:pStyle w:val="Default"/>
        <w:jc w:val="center"/>
        <w:rPr>
          <w:rFonts w:asciiTheme="majorEastAsia" w:eastAsiaTheme="majorEastAsia" w:hAnsiTheme="majorEastAsia"/>
          <w:sz w:val="84"/>
          <w:szCs w:val="84"/>
        </w:rPr>
      </w:pPr>
    </w:p>
    <w:p w:rsidR="00597D7A" w:rsidRPr="00943282" w:rsidRDefault="00540ED4">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2023年度</w:t>
      </w:r>
    </w:p>
    <w:p w:rsidR="00896D7D" w:rsidRPr="00943282" w:rsidRDefault="00896D7D">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岳阳市法律援助中心</w:t>
      </w:r>
    </w:p>
    <w:p w:rsidR="00597D7A" w:rsidRPr="00943282" w:rsidRDefault="00896D7D">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单位</w:t>
      </w:r>
      <w:r w:rsidR="00540ED4" w:rsidRPr="00943282">
        <w:rPr>
          <w:rFonts w:asciiTheme="majorEastAsia" w:eastAsiaTheme="majorEastAsia" w:hAnsiTheme="majorEastAsia" w:cs="方正小标宋_GBK" w:hint="eastAsia"/>
          <w:sz w:val="84"/>
          <w:szCs w:val="84"/>
        </w:rPr>
        <w:t>决算</w:t>
      </w:r>
    </w:p>
    <w:p w:rsidR="00597D7A" w:rsidRDefault="00597D7A">
      <w:pPr>
        <w:pStyle w:val="Default"/>
        <w:jc w:val="center"/>
        <w:rPr>
          <w:rFonts w:ascii="方正小标宋_GBK" w:eastAsia="方正小标宋_GBK" w:hAnsi="方正小标宋_GBK" w:cs="方正小标宋_GBK"/>
          <w:sz w:val="56"/>
          <w:szCs w:val="56"/>
        </w:rPr>
      </w:pPr>
    </w:p>
    <w:p w:rsidR="00597D7A" w:rsidRDefault="00597D7A">
      <w:pPr>
        <w:pStyle w:val="Default"/>
        <w:jc w:val="center"/>
        <w:rPr>
          <w:sz w:val="56"/>
          <w:szCs w:val="56"/>
        </w:rPr>
      </w:pPr>
    </w:p>
    <w:p w:rsidR="00597D7A" w:rsidRDefault="00597D7A">
      <w:pPr>
        <w:pStyle w:val="Default"/>
        <w:jc w:val="center"/>
        <w:rPr>
          <w:sz w:val="56"/>
          <w:szCs w:val="56"/>
        </w:rPr>
      </w:pPr>
    </w:p>
    <w:p w:rsidR="00597D7A" w:rsidRDefault="00597D7A">
      <w:pPr>
        <w:pStyle w:val="Default"/>
        <w:jc w:val="center"/>
        <w:rPr>
          <w:sz w:val="56"/>
          <w:szCs w:val="56"/>
        </w:rPr>
      </w:pPr>
    </w:p>
    <w:p w:rsidR="00597D7A" w:rsidRDefault="00597D7A">
      <w:pPr>
        <w:pStyle w:val="Default"/>
        <w:jc w:val="center"/>
        <w:rPr>
          <w:sz w:val="32"/>
          <w:szCs w:val="32"/>
        </w:rPr>
      </w:pPr>
    </w:p>
    <w:p w:rsidR="00597D7A" w:rsidRDefault="00597D7A">
      <w:pPr>
        <w:pStyle w:val="Default"/>
        <w:jc w:val="center"/>
        <w:rPr>
          <w:sz w:val="32"/>
          <w:szCs w:val="32"/>
        </w:rPr>
      </w:pPr>
    </w:p>
    <w:p w:rsidR="00597D7A" w:rsidRDefault="00597D7A">
      <w:pPr>
        <w:pStyle w:val="Default"/>
        <w:spacing w:line="500" w:lineRule="exact"/>
        <w:jc w:val="both"/>
        <w:rPr>
          <w:sz w:val="32"/>
          <w:szCs w:val="32"/>
        </w:rPr>
      </w:pPr>
    </w:p>
    <w:p w:rsidR="00896D7D" w:rsidRDefault="00896D7D">
      <w:pPr>
        <w:pStyle w:val="Default"/>
        <w:spacing w:line="500" w:lineRule="exact"/>
        <w:jc w:val="both"/>
        <w:rPr>
          <w:b/>
          <w:sz w:val="36"/>
          <w:szCs w:val="28"/>
        </w:rPr>
      </w:pPr>
    </w:p>
    <w:p w:rsidR="00943282" w:rsidRDefault="00943282">
      <w:pPr>
        <w:pStyle w:val="Default"/>
        <w:spacing w:line="500" w:lineRule="exact"/>
        <w:jc w:val="center"/>
        <w:rPr>
          <w:b/>
          <w:sz w:val="36"/>
          <w:szCs w:val="28"/>
        </w:rPr>
      </w:pPr>
    </w:p>
    <w:p w:rsidR="00943282" w:rsidRDefault="00943282">
      <w:pPr>
        <w:pStyle w:val="Default"/>
        <w:spacing w:line="500" w:lineRule="exact"/>
        <w:jc w:val="center"/>
        <w:rPr>
          <w:b/>
          <w:sz w:val="36"/>
          <w:szCs w:val="28"/>
        </w:rPr>
      </w:pPr>
    </w:p>
    <w:p w:rsidR="00597D7A" w:rsidRDefault="00540ED4">
      <w:pPr>
        <w:pStyle w:val="Default"/>
        <w:spacing w:line="500" w:lineRule="exact"/>
        <w:jc w:val="center"/>
        <w:rPr>
          <w:b/>
          <w:sz w:val="36"/>
          <w:szCs w:val="28"/>
        </w:rPr>
      </w:pPr>
      <w:r>
        <w:rPr>
          <w:rFonts w:hint="eastAsia"/>
          <w:b/>
          <w:sz w:val="36"/>
          <w:szCs w:val="28"/>
        </w:rPr>
        <w:lastRenderedPageBreak/>
        <w:t>目录</w:t>
      </w:r>
    </w:p>
    <w:p w:rsidR="00597D7A" w:rsidRDefault="00540ED4">
      <w:pPr>
        <w:pStyle w:val="Default"/>
        <w:spacing w:line="500" w:lineRule="exact"/>
        <w:rPr>
          <w:rFonts w:hAnsi="黑体"/>
          <w:bCs/>
          <w:sz w:val="28"/>
          <w:szCs w:val="28"/>
        </w:rPr>
      </w:pPr>
      <w:r>
        <w:rPr>
          <w:rFonts w:hAnsi="黑体" w:hint="eastAsia"/>
          <w:bCs/>
          <w:sz w:val="28"/>
          <w:szCs w:val="28"/>
        </w:rPr>
        <w:t xml:space="preserve">第一部分 </w:t>
      </w:r>
      <w:r w:rsidR="00896D7D">
        <w:rPr>
          <w:rFonts w:hAnsi="黑体" w:hint="eastAsia"/>
          <w:bCs/>
          <w:sz w:val="28"/>
          <w:szCs w:val="28"/>
        </w:rPr>
        <w:t>岳阳市法律援助中心单位</w:t>
      </w:r>
      <w:r>
        <w:rPr>
          <w:rFonts w:hAnsi="黑体" w:hint="eastAsia"/>
          <w:bCs/>
          <w:sz w:val="28"/>
          <w:szCs w:val="28"/>
        </w:rPr>
        <w:t>概况</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597D7A" w:rsidRDefault="00540ED4">
      <w:pPr>
        <w:pStyle w:val="Default"/>
        <w:spacing w:line="500" w:lineRule="exact"/>
        <w:rPr>
          <w:rFonts w:hAnsi="黑体"/>
          <w:bCs/>
          <w:sz w:val="28"/>
          <w:szCs w:val="28"/>
        </w:rPr>
      </w:pPr>
      <w:r>
        <w:rPr>
          <w:rFonts w:hAnsi="黑体" w:hint="eastAsia"/>
          <w:bCs/>
          <w:sz w:val="28"/>
          <w:szCs w:val="28"/>
        </w:rPr>
        <w:t>第二部分 部门决算表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597D7A" w:rsidRDefault="00540ED4">
      <w:pPr>
        <w:pStyle w:val="Default"/>
        <w:spacing w:line="500" w:lineRule="exact"/>
        <w:rPr>
          <w:rFonts w:hAnsi="黑体"/>
          <w:bCs/>
          <w:sz w:val="28"/>
          <w:szCs w:val="28"/>
        </w:rPr>
      </w:pPr>
      <w:r>
        <w:rPr>
          <w:rFonts w:hAnsi="黑体" w:hint="eastAsia"/>
          <w:bCs/>
          <w:sz w:val="28"/>
          <w:szCs w:val="28"/>
        </w:rPr>
        <w:t>第三部分 部门决算情况说明</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597D7A" w:rsidRDefault="00540ED4">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597D7A" w:rsidRDefault="00540ED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597D7A" w:rsidRDefault="00540ED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597D7A" w:rsidRDefault="00540ED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597D7A" w:rsidRDefault="00540ED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九、财政拨款三公经费支出决算情况说明</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rsidR="00597D7A" w:rsidRDefault="00540ED4">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rsidR="00597D7A" w:rsidRDefault="00540ED4">
      <w:pPr>
        <w:autoSpaceDE w:val="0"/>
        <w:autoSpaceDN w:val="0"/>
        <w:adjustRightInd w:val="0"/>
        <w:spacing w:line="480" w:lineRule="exact"/>
        <w:ind w:firstLineChars="250" w:firstLine="70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十三、关于国有资产占用情况说明</w:t>
      </w:r>
    </w:p>
    <w:p w:rsidR="00597D7A" w:rsidRDefault="00540ED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w:t>
      </w:r>
      <w:r>
        <w:rPr>
          <w:rFonts w:ascii="Times New Roman" w:eastAsia="仿宋_GB2312" w:hAnsi="Times New Roman" w:cs="Times New Roman"/>
          <w:sz w:val="28"/>
          <w:szCs w:val="28"/>
        </w:rPr>
        <w:t>2023</w:t>
      </w:r>
      <w:r>
        <w:rPr>
          <w:rFonts w:ascii="仿宋_GB2312" w:eastAsia="仿宋_GB2312" w:hAnsi="仿宋_GB2312" w:cs="仿宋_GB2312" w:hint="eastAsia"/>
          <w:sz w:val="28"/>
          <w:szCs w:val="28"/>
        </w:rPr>
        <w:t>年度预算绩效情况的说明</w:t>
      </w:r>
    </w:p>
    <w:p w:rsidR="00597D7A" w:rsidRDefault="00540ED4">
      <w:pPr>
        <w:pStyle w:val="Default"/>
        <w:spacing w:line="500" w:lineRule="exact"/>
        <w:rPr>
          <w:rFonts w:hAnsi="黑体"/>
          <w:bCs/>
          <w:sz w:val="28"/>
          <w:szCs w:val="28"/>
        </w:rPr>
      </w:pPr>
      <w:r>
        <w:rPr>
          <w:rFonts w:hAnsi="黑体" w:hint="eastAsia"/>
          <w:bCs/>
          <w:sz w:val="28"/>
          <w:szCs w:val="28"/>
        </w:rPr>
        <w:t>第四部分 名词解释</w:t>
      </w:r>
    </w:p>
    <w:p w:rsidR="00597D7A" w:rsidRDefault="00540ED4">
      <w:pPr>
        <w:pStyle w:val="Default"/>
        <w:spacing w:line="500" w:lineRule="exact"/>
        <w:rPr>
          <w:rFonts w:hAnsi="黑体"/>
          <w:bCs/>
          <w:sz w:val="28"/>
          <w:szCs w:val="28"/>
        </w:rPr>
      </w:pPr>
      <w:r>
        <w:rPr>
          <w:rFonts w:hAnsi="黑体" w:hint="eastAsia"/>
          <w:bCs/>
          <w:sz w:val="28"/>
          <w:szCs w:val="28"/>
        </w:rPr>
        <w:t>第五部分 附件</w:t>
      </w:r>
    </w:p>
    <w:p w:rsidR="00597D7A" w:rsidRDefault="00597D7A">
      <w:pPr>
        <w:pStyle w:val="Default"/>
        <w:jc w:val="center"/>
        <w:rPr>
          <w:rFonts w:ascii="方正小标宋_GBK" w:eastAsia="方正小标宋_GBK" w:hAnsi="方正小标宋_GBK" w:cs="方正小标宋_GBK"/>
          <w:sz w:val="84"/>
          <w:szCs w:val="84"/>
        </w:rPr>
      </w:pPr>
    </w:p>
    <w:p w:rsidR="00597D7A" w:rsidRDefault="00597D7A">
      <w:pPr>
        <w:pStyle w:val="Default"/>
        <w:jc w:val="center"/>
        <w:rPr>
          <w:rFonts w:ascii="方正小标宋_GBK" w:eastAsia="方正小标宋_GBK" w:hAnsi="方正小标宋_GBK" w:cs="方正小标宋_GBK"/>
          <w:sz w:val="84"/>
          <w:szCs w:val="84"/>
        </w:rPr>
      </w:pPr>
    </w:p>
    <w:p w:rsidR="00597D7A" w:rsidRPr="00943282" w:rsidRDefault="00540ED4">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 xml:space="preserve">第一部分 </w:t>
      </w:r>
    </w:p>
    <w:p w:rsidR="00597D7A" w:rsidRPr="00943282" w:rsidRDefault="00597D7A">
      <w:pPr>
        <w:pStyle w:val="Default"/>
        <w:jc w:val="center"/>
        <w:rPr>
          <w:rFonts w:asciiTheme="majorEastAsia" w:eastAsiaTheme="majorEastAsia" w:hAnsiTheme="majorEastAsia" w:cs="方正小标宋_GBK"/>
          <w:sz w:val="84"/>
          <w:szCs w:val="84"/>
        </w:rPr>
      </w:pPr>
    </w:p>
    <w:p w:rsidR="00896D7D" w:rsidRPr="00943282" w:rsidRDefault="00896D7D">
      <w:pPr>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岳阳市法律援助中心</w:t>
      </w:r>
    </w:p>
    <w:p w:rsidR="00597D7A" w:rsidRPr="00943282" w:rsidRDefault="00540ED4">
      <w:pPr>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单位概况</w:t>
      </w:r>
    </w:p>
    <w:p w:rsidR="00597D7A" w:rsidRPr="00943282" w:rsidRDefault="00597D7A">
      <w:pPr>
        <w:pStyle w:val="a0"/>
        <w:rPr>
          <w:rFonts w:ascii="方正小标宋" w:eastAsia="方正小标宋" w:hAnsi="方正小标宋_GBK" w:cs="方正小标宋_GBK"/>
          <w:sz w:val="84"/>
          <w:szCs w:val="84"/>
        </w:rPr>
      </w:pPr>
    </w:p>
    <w:p w:rsidR="00597D7A" w:rsidRDefault="00597D7A" w:rsidP="00896D7D">
      <w:pPr>
        <w:pStyle w:val="2"/>
        <w:ind w:firstLine="1680"/>
        <w:rPr>
          <w:rFonts w:ascii="方正小标宋_GBK" w:eastAsia="方正小标宋_GBK" w:hAnsi="方正小标宋_GBK" w:cs="方正小标宋_GBK"/>
          <w:sz w:val="84"/>
          <w:szCs w:val="84"/>
        </w:rPr>
      </w:pPr>
    </w:p>
    <w:p w:rsidR="00597D7A" w:rsidRDefault="00597D7A" w:rsidP="00896D7D">
      <w:pPr>
        <w:pStyle w:val="2"/>
        <w:ind w:leftChars="0" w:left="0" w:firstLineChars="0" w:firstLine="0"/>
        <w:rPr>
          <w:rFonts w:ascii="方正小标宋_GBK" w:eastAsia="方正小标宋_GBK" w:hAnsi="方正小标宋_GBK" w:cs="方正小标宋_GBK"/>
          <w:sz w:val="84"/>
          <w:szCs w:val="84"/>
        </w:rPr>
      </w:pPr>
    </w:p>
    <w:p w:rsidR="00943282" w:rsidRDefault="00943282" w:rsidP="00943282"/>
    <w:p w:rsidR="00943282" w:rsidRDefault="00943282" w:rsidP="00943282">
      <w:pPr>
        <w:pStyle w:val="a0"/>
      </w:pPr>
    </w:p>
    <w:p w:rsidR="00943282" w:rsidRDefault="00943282" w:rsidP="00943282">
      <w:pPr>
        <w:pStyle w:val="2"/>
        <w:ind w:firstLine="480"/>
      </w:pPr>
    </w:p>
    <w:p w:rsidR="00943282" w:rsidRDefault="00943282" w:rsidP="00943282"/>
    <w:p w:rsidR="00943282" w:rsidRDefault="00943282" w:rsidP="00943282">
      <w:pPr>
        <w:pStyle w:val="a0"/>
      </w:pPr>
    </w:p>
    <w:p w:rsidR="00943282" w:rsidRDefault="00943282" w:rsidP="00943282">
      <w:pPr>
        <w:pStyle w:val="2"/>
        <w:ind w:firstLine="480"/>
      </w:pPr>
    </w:p>
    <w:p w:rsidR="00943282" w:rsidRDefault="00943282" w:rsidP="00943282"/>
    <w:p w:rsidR="00943282" w:rsidRDefault="00943282" w:rsidP="00943282">
      <w:pPr>
        <w:pStyle w:val="a0"/>
      </w:pPr>
    </w:p>
    <w:p w:rsidR="00943282" w:rsidRPr="00943282" w:rsidRDefault="00943282" w:rsidP="00943282">
      <w:pPr>
        <w:pStyle w:val="2"/>
        <w:ind w:firstLine="480"/>
      </w:pPr>
    </w:p>
    <w:p w:rsidR="00896D7D" w:rsidRDefault="00896D7D" w:rsidP="00896D7D"/>
    <w:p w:rsidR="00896D7D" w:rsidRDefault="00896D7D" w:rsidP="00896D7D">
      <w:pPr>
        <w:pStyle w:val="a0"/>
      </w:pPr>
    </w:p>
    <w:p w:rsidR="00896D7D" w:rsidRPr="00896D7D" w:rsidRDefault="00896D7D" w:rsidP="00896D7D">
      <w:pPr>
        <w:pStyle w:val="2"/>
        <w:ind w:firstLine="480"/>
      </w:pPr>
    </w:p>
    <w:p w:rsidR="00896D7D" w:rsidRPr="00943282" w:rsidRDefault="00540ED4" w:rsidP="00943282">
      <w:pPr>
        <w:pStyle w:val="a8"/>
        <w:numPr>
          <w:ilvl w:val="0"/>
          <w:numId w:val="1"/>
        </w:numPr>
        <w:ind w:firstLineChars="0"/>
        <w:jc w:val="left"/>
        <w:rPr>
          <w:rFonts w:ascii="黑体" w:eastAsia="黑体" w:hAnsi="黑体" w:cs="黑体"/>
          <w:sz w:val="32"/>
          <w:szCs w:val="32"/>
        </w:rPr>
      </w:pPr>
      <w:r w:rsidRPr="00943282">
        <w:rPr>
          <w:rFonts w:ascii="黑体" w:eastAsia="黑体" w:hAnsi="黑体" w:cs="黑体" w:hint="eastAsia"/>
          <w:sz w:val="32"/>
          <w:szCs w:val="32"/>
        </w:rPr>
        <w:lastRenderedPageBreak/>
        <w:t>部门职责</w:t>
      </w:r>
    </w:p>
    <w:p w:rsidR="00597D7A" w:rsidRPr="00896D7D" w:rsidRDefault="00896D7D" w:rsidP="00896D7D">
      <w:pPr>
        <w:ind w:firstLineChars="200" w:firstLine="640"/>
        <w:jc w:val="left"/>
        <w:rPr>
          <w:rFonts w:ascii="黑体" w:eastAsia="黑体" w:hAnsi="黑体" w:cs="黑体"/>
          <w:sz w:val="32"/>
          <w:szCs w:val="32"/>
        </w:rPr>
      </w:pPr>
      <w:r w:rsidRPr="00896D7D">
        <w:rPr>
          <w:rFonts w:ascii="宋体" w:eastAsia="宋体" w:hAnsi="宋体" w:cs="Times New Roman" w:hint="eastAsia"/>
          <w:bCs/>
          <w:kern w:val="0"/>
          <w:sz w:val="32"/>
          <w:szCs w:val="32"/>
        </w:rPr>
        <w:t>岳阳市法律援助中心的主要工作职能：指导、检查法律援助法律法规和政策的执行工作；制定全市法律援助工作规划和年度计划；对县市区法律援助机构的工作进行指导、协调、监督；承办公民申请的和人民法院、检察院、公安机关指定的法律援助案件；负责岳阳市12348法律咨询热线的运行和管理。</w:t>
      </w:r>
    </w:p>
    <w:p w:rsidR="00597D7A" w:rsidRDefault="00540ED4">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597D7A" w:rsidRDefault="00540ED4">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p>
    <w:p w:rsidR="00896D7D" w:rsidRDefault="00896D7D" w:rsidP="00896D7D">
      <w:pPr>
        <w:widowControl/>
        <w:spacing w:line="600" w:lineRule="exact"/>
        <w:ind w:firstLineChars="200" w:firstLine="640"/>
        <w:rPr>
          <w:rFonts w:ascii="宋体" w:hAnsi="宋体"/>
          <w:bCs/>
          <w:kern w:val="0"/>
          <w:sz w:val="32"/>
          <w:szCs w:val="32"/>
        </w:rPr>
      </w:pPr>
      <w:r>
        <w:rPr>
          <w:rFonts w:ascii="宋体" w:eastAsia="宋体" w:hAnsi="宋体" w:cs="Times New Roman" w:hint="eastAsia"/>
          <w:bCs/>
          <w:kern w:val="0"/>
          <w:sz w:val="32"/>
          <w:szCs w:val="32"/>
        </w:rPr>
        <w:t>市法律援助中心内设三个股（室）：业务股、财务股、办公室。我中心共有在职干部10人，全部为行政编制。</w:t>
      </w:r>
    </w:p>
    <w:p w:rsidR="00896D7D" w:rsidRDefault="00540ED4">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w:t>
      </w:r>
    </w:p>
    <w:p w:rsidR="00597D7A" w:rsidRDefault="00896D7D" w:rsidP="00896D7D">
      <w:pPr>
        <w:widowControl/>
        <w:spacing w:line="600" w:lineRule="exact"/>
        <w:ind w:firstLineChars="200" w:firstLine="640"/>
        <w:rPr>
          <w:rFonts w:ascii="Times New Roman" w:eastAsia="仿宋_GB2312" w:hAnsi="Times New Roman" w:cs="仿宋_GB2312"/>
          <w:bCs/>
          <w:kern w:val="0"/>
          <w:sz w:val="32"/>
          <w:szCs w:val="32"/>
        </w:rPr>
      </w:pPr>
      <w:r w:rsidRPr="00896D7D">
        <w:rPr>
          <w:rFonts w:ascii="宋体" w:hAnsi="宋体" w:hint="eastAsia"/>
          <w:bCs/>
          <w:kern w:val="0"/>
          <w:sz w:val="32"/>
          <w:szCs w:val="32"/>
        </w:rPr>
        <w:t>本单位无独立核算的下属单位，2023年度部门决算汇总公开单位仅包括</w:t>
      </w:r>
      <w:r w:rsidR="00FB0A9A">
        <w:rPr>
          <w:rFonts w:ascii="宋体" w:hAnsi="宋体" w:hint="eastAsia"/>
          <w:bCs/>
          <w:kern w:val="0"/>
          <w:sz w:val="32"/>
          <w:szCs w:val="32"/>
        </w:rPr>
        <w:t>岳阳市法律援助中心</w:t>
      </w:r>
      <w:r w:rsidRPr="00896D7D">
        <w:rPr>
          <w:rFonts w:ascii="宋体" w:hAnsi="宋体" w:hint="eastAsia"/>
          <w:bCs/>
          <w:kern w:val="0"/>
          <w:sz w:val="32"/>
          <w:szCs w:val="32"/>
        </w:rPr>
        <w:t>本级</w:t>
      </w:r>
      <w:r>
        <w:rPr>
          <w:rFonts w:ascii="宋体" w:hAnsi="宋体" w:hint="eastAsia"/>
          <w:bCs/>
          <w:kern w:val="0"/>
          <w:sz w:val="32"/>
          <w:szCs w:val="32"/>
        </w:rPr>
        <w:t>。</w:t>
      </w:r>
    </w:p>
    <w:p w:rsidR="00597D7A" w:rsidRDefault="00597D7A" w:rsidP="004D3263">
      <w:pPr>
        <w:jc w:val="left"/>
      </w:pPr>
    </w:p>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Default"/>
        <w:jc w:val="center"/>
        <w:rPr>
          <w:rFonts w:ascii="方正小标宋_GBK" w:eastAsia="方正小标宋_GBK" w:hAnsi="方正小标宋_GBK" w:cs="方正小标宋_GBK"/>
          <w:sz w:val="84"/>
          <w:szCs w:val="84"/>
        </w:rPr>
      </w:pPr>
    </w:p>
    <w:p w:rsidR="00597D7A" w:rsidRDefault="00597D7A">
      <w:pPr>
        <w:pStyle w:val="Default"/>
        <w:jc w:val="center"/>
        <w:rPr>
          <w:rFonts w:ascii="方正小标宋_GBK" w:eastAsia="方正小标宋_GBK" w:hAnsi="方正小标宋_GBK" w:cs="方正小标宋_GBK"/>
          <w:sz w:val="84"/>
          <w:szCs w:val="84"/>
        </w:rPr>
      </w:pPr>
    </w:p>
    <w:p w:rsidR="00597D7A" w:rsidRPr="00943282" w:rsidRDefault="00540ED4">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第二部分</w:t>
      </w:r>
    </w:p>
    <w:p w:rsidR="00597D7A" w:rsidRPr="00943282" w:rsidRDefault="00597D7A">
      <w:pPr>
        <w:pStyle w:val="Default"/>
        <w:jc w:val="center"/>
        <w:rPr>
          <w:rFonts w:asciiTheme="majorEastAsia" w:eastAsiaTheme="majorEastAsia" w:hAnsiTheme="majorEastAsia" w:cs="方正小标宋_GBK"/>
          <w:sz w:val="84"/>
          <w:szCs w:val="84"/>
        </w:rPr>
      </w:pPr>
    </w:p>
    <w:p w:rsidR="00597D7A" w:rsidRPr="00943282" w:rsidRDefault="00540ED4">
      <w:pPr>
        <w:pStyle w:val="Default"/>
        <w:jc w:val="center"/>
        <w:rPr>
          <w:rFonts w:asciiTheme="majorEastAsia" w:eastAsiaTheme="majorEastAsia" w:hAnsiTheme="majorEastAsia" w:cs="方正小标宋_GBK"/>
          <w:sz w:val="84"/>
          <w:szCs w:val="84"/>
        </w:rPr>
      </w:pPr>
      <w:r w:rsidRPr="00943282">
        <w:rPr>
          <w:rFonts w:asciiTheme="majorEastAsia" w:eastAsiaTheme="majorEastAsia" w:hAnsiTheme="majorEastAsia" w:cs="方正小标宋_GBK" w:hint="eastAsia"/>
          <w:sz w:val="84"/>
          <w:szCs w:val="84"/>
        </w:rPr>
        <w:t>部门决算表</w:t>
      </w:r>
    </w:p>
    <w:p w:rsidR="00597D7A" w:rsidRDefault="00540ED4">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（见附件）</w:t>
      </w:r>
    </w:p>
    <w:p w:rsidR="00597D7A" w:rsidRDefault="00597D7A">
      <w:pPr>
        <w:pStyle w:val="Default"/>
        <w:jc w:val="center"/>
        <w:rPr>
          <w:rFonts w:ascii="仿宋_GB2312" w:eastAsia="仿宋_GB2312" w:hAnsi="仿宋_GB2312" w:cs="仿宋_GB2312"/>
          <w:sz w:val="72"/>
          <w:szCs w:val="72"/>
        </w:rPr>
      </w:pPr>
    </w:p>
    <w:p w:rsidR="00597D7A" w:rsidRDefault="00597D7A">
      <w:pPr>
        <w:pStyle w:val="Default"/>
        <w:jc w:val="center"/>
        <w:rPr>
          <w:rFonts w:ascii="仿宋_GB2312" w:eastAsia="仿宋_GB2312" w:hAnsi="仿宋_GB2312" w:cs="仿宋_GB2312"/>
          <w:sz w:val="72"/>
          <w:szCs w:val="72"/>
        </w:rPr>
      </w:pPr>
    </w:p>
    <w:p w:rsidR="00597D7A" w:rsidRDefault="00597D7A">
      <w:pPr>
        <w:pStyle w:val="Default"/>
        <w:jc w:val="center"/>
        <w:rPr>
          <w:rFonts w:ascii="仿宋_GB2312" w:eastAsia="仿宋_GB2312" w:hAnsi="仿宋_GB2312" w:cs="仿宋_GB2312"/>
          <w:sz w:val="72"/>
          <w:szCs w:val="72"/>
        </w:rPr>
      </w:pPr>
    </w:p>
    <w:p w:rsidR="00597D7A" w:rsidRDefault="00597D7A">
      <w:pPr>
        <w:pStyle w:val="Default"/>
        <w:jc w:val="center"/>
        <w:rPr>
          <w:rFonts w:ascii="仿宋_GB2312" w:eastAsia="仿宋_GB2312" w:hAnsi="仿宋_GB2312" w:cs="仿宋_GB2312"/>
          <w:sz w:val="72"/>
          <w:szCs w:val="72"/>
        </w:rPr>
      </w:pPr>
    </w:p>
    <w:p w:rsidR="00597D7A" w:rsidRDefault="00597D7A">
      <w:pPr>
        <w:pStyle w:val="Default"/>
        <w:jc w:val="both"/>
        <w:rPr>
          <w:rFonts w:ascii="仿宋_GB2312" w:eastAsia="仿宋_GB2312" w:hAnsi="仿宋_GB2312" w:cs="仿宋_GB2312"/>
          <w:sz w:val="72"/>
          <w:szCs w:val="72"/>
        </w:rPr>
      </w:pPr>
    </w:p>
    <w:p w:rsidR="00943282" w:rsidRDefault="00943282" w:rsidP="00943282">
      <w:pPr>
        <w:pStyle w:val="Default"/>
        <w:rPr>
          <w:rFonts w:ascii="方正小标宋_GBK" w:eastAsia="方正小标宋_GBK" w:hAnsi="方正小标宋_GBK" w:cs="方正小标宋_GBK"/>
          <w:sz w:val="72"/>
          <w:szCs w:val="72"/>
        </w:rPr>
      </w:pPr>
    </w:p>
    <w:p w:rsidR="00943282" w:rsidRDefault="00943282" w:rsidP="00943282">
      <w:pPr>
        <w:pStyle w:val="Default"/>
        <w:rPr>
          <w:rFonts w:ascii="方正小标宋_GBK" w:eastAsia="方正小标宋_GBK" w:hAnsi="方正小标宋_GBK" w:cs="方正小标宋_GBK"/>
          <w:sz w:val="72"/>
          <w:szCs w:val="72"/>
        </w:rPr>
      </w:pPr>
    </w:p>
    <w:p w:rsidR="00943282" w:rsidRDefault="00943282" w:rsidP="00943282">
      <w:pPr>
        <w:pStyle w:val="Default"/>
        <w:jc w:val="center"/>
        <w:rPr>
          <w:rFonts w:asciiTheme="majorEastAsia" w:eastAsiaTheme="majorEastAsia" w:hAnsiTheme="majorEastAsia" w:cs="方正小标宋_GBK"/>
          <w:sz w:val="72"/>
          <w:szCs w:val="72"/>
        </w:rPr>
      </w:pPr>
    </w:p>
    <w:p w:rsidR="00943282" w:rsidRDefault="00943282" w:rsidP="00943282">
      <w:pPr>
        <w:pStyle w:val="Default"/>
        <w:jc w:val="center"/>
        <w:rPr>
          <w:rFonts w:asciiTheme="majorEastAsia" w:eastAsiaTheme="majorEastAsia" w:hAnsiTheme="majorEastAsia" w:cs="方正小标宋_GBK"/>
          <w:sz w:val="72"/>
          <w:szCs w:val="72"/>
        </w:rPr>
      </w:pPr>
    </w:p>
    <w:p w:rsidR="00943282" w:rsidRDefault="00943282" w:rsidP="00943282">
      <w:pPr>
        <w:pStyle w:val="Default"/>
        <w:jc w:val="center"/>
        <w:rPr>
          <w:rFonts w:asciiTheme="majorEastAsia" w:eastAsiaTheme="majorEastAsia" w:hAnsiTheme="majorEastAsia" w:cs="方正小标宋_GBK"/>
          <w:sz w:val="72"/>
          <w:szCs w:val="72"/>
        </w:rPr>
      </w:pPr>
    </w:p>
    <w:p w:rsidR="00943282" w:rsidRDefault="00943282" w:rsidP="00943282">
      <w:pPr>
        <w:pStyle w:val="Default"/>
        <w:jc w:val="center"/>
        <w:rPr>
          <w:rFonts w:asciiTheme="majorEastAsia" w:eastAsiaTheme="majorEastAsia" w:hAnsiTheme="majorEastAsia" w:cs="方正小标宋_GBK"/>
          <w:sz w:val="72"/>
          <w:szCs w:val="72"/>
        </w:rPr>
      </w:pPr>
    </w:p>
    <w:p w:rsidR="00597D7A" w:rsidRPr="00943282" w:rsidRDefault="00540ED4" w:rsidP="00943282">
      <w:pPr>
        <w:pStyle w:val="Default"/>
        <w:jc w:val="center"/>
        <w:rPr>
          <w:rFonts w:asciiTheme="majorEastAsia" w:eastAsiaTheme="majorEastAsia" w:hAnsiTheme="majorEastAsia" w:cs="方正小标宋_GBK"/>
          <w:sz w:val="72"/>
          <w:szCs w:val="72"/>
        </w:rPr>
      </w:pPr>
      <w:r w:rsidRPr="00943282">
        <w:rPr>
          <w:rFonts w:asciiTheme="majorEastAsia" w:eastAsiaTheme="majorEastAsia" w:hAnsiTheme="majorEastAsia" w:cs="方正小标宋_GBK" w:hint="eastAsia"/>
          <w:sz w:val="72"/>
          <w:szCs w:val="72"/>
        </w:rPr>
        <w:t>第三部分</w:t>
      </w:r>
    </w:p>
    <w:p w:rsidR="00597D7A" w:rsidRPr="00943282" w:rsidRDefault="00597D7A">
      <w:pPr>
        <w:pStyle w:val="Default"/>
        <w:jc w:val="center"/>
        <w:rPr>
          <w:rFonts w:asciiTheme="majorEastAsia" w:eastAsiaTheme="majorEastAsia" w:hAnsiTheme="majorEastAsia" w:cs="方正小标宋_GBK"/>
          <w:sz w:val="70"/>
          <w:szCs w:val="70"/>
        </w:rPr>
      </w:pPr>
    </w:p>
    <w:p w:rsidR="00597D7A" w:rsidRPr="00943282" w:rsidRDefault="00540ED4">
      <w:pPr>
        <w:pStyle w:val="Default"/>
        <w:jc w:val="center"/>
        <w:rPr>
          <w:rFonts w:asciiTheme="majorEastAsia" w:eastAsiaTheme="majorEastAsia" w:hAnsiTheme="majorEastAsia" w:cs="方正小标宋_GBK"/>
          <w:sz w:val="70"/>
          <w:szCs w:val="70"/>
        </w:rPr>
      </w:pPr>
      <w:r w:rsidRPr="00943282">
        <w:rPr>
          <w:rFonts w:asciiTheme="majorEastAsia" w:eastAsiaTheme="majorEastAsia" w:hAnsiTheme="majorEastAsia" w:cs="方正小标宋_GBK" w:hint="eastAsia"/>
          <w:sz w:val="70"/>
          <w:szCs w:val="70"/>
        </w:rPr>
        <w:t>2023年度部门决算情况说明</w:t>
      </w:r>
    </w:p>
    <w:p w:rsidR="00597D7A" w:rsidRPr="00943282" w:rsidRDefault="00597D7A">
      <w:pPr>
        <w:pStyle w:val="Default"/>
        <w:jc w:val="center"/>
        <w:rPr>
          <w:rFonts w:asciiTheme="majorEastAsia" w:eastAsiaTheme="majorEastAsia" w:hAnsiTheme="majorEastAsia" w:cs="方正小标宋_GBK"/>
          <w:sz w:val="70"/>
          <w:szCs w:val="70"/>
        </w:rPr>
      </w:pPr>
    </w:p>
    <w:p w:rsidR="00597D7A" w:rsidRDefault="00597D7A">
      <w:pPr>
        <w:pStyle w:val="Default"/>
        <w:jc w:val="center"/>
        <w:rPr>
          <w:rFonts w:ascii="方正小标宋_GBK" w:eastAsia="方正小标宋_GBK" w:hAnsi="方正小标宋_GBK" w:cs="方正小标宋_GBK"/>
          <w:sz w:val="70"/>
          <w:szCs w:val="70"/>
        </w:rPr>
      </w:pPr>
    </w:p>
    <w:p w:rsidR="00597D7A" w:rsidRDefault="00597D7A">
      <w:pPr>
        <w:pStyle w:val="Default"/>
        <w:jc w:val="center"/>
        <w:rPr>
          <w:rFonts w:ascii="方正小标宋_GBK" w:eastAsia="方正小标宋_GBK" w:hAnsi="方正小标宋_GBK" w:cs="方正小标宋_GBK"/>
          <w:sz w:val="70"/>
          <w:szCs w:val="70"/>
        </w:rPr>
      </w:pPr>
    </w:p>
    <w:p w:rsidR="00597D7A" w:rsidRDefault="00597D7A">
      <w:pPr>
        <w:pStyle w:val="Default"/>
        <w:jc w:val="center"/>
        <w:rPr>
          <w:rFonts w:ascii="方正小标宋_GBK" w:eastAsia="方正小标宋_GBK" w:hAnsi="方正小标宋_GBK" w:cs="方正小标宋_GBK"/>
          <w:sz w:val="70"/>
          <w:szCs w:val="70"/>
        </w:rPr>
      </w:pPr>
    </w:p>
    <w:p w:rsidR="00597D7A" w:rsidRDefault="00597D7A">
      <w:pPr>
        <w:pStyle w:val="Default"/>
        <w:jc w:val="center"/>
        <w:rPr>
          <w:rFonts w:ascii="方正小标宋_GBK" w:eastAsia="方正小标宋_GBK" w:hAnsi="方正小标宋_GBK" w:cs="方正小标宋_GBK"/>
          <w:sz w:val="70"/>
          <w:szCs w:val="70"/>
        </w:rPr>
      </w:pPr>
    </w:p>
    <w:p w:rsidR="00943282" w:rsidRDefault="00943282">
      <w:pPr>
        <w:pStyle w:val="Default"/>
        <w:spacing w:line="600" w:lineRule="exact"/>
        <w:ind w:firstLineChars="200" w:firstLine="640"/>
        <w:rPr>
          <w:rFonts w:ascii="仿宋" w:eastAsia="仿宋" w:hAnsi="仿宋" w:cs="仿宋_GB2312"/>
          <w:sz w:val="32"/>
          <w:szCs w:val="32"/>
        </w:rPr>
      </w:pPr>
    </w:p>
    <w:p w:rsidR="00943282" w:rsidRDefault="00943282">
      <w:pPr>
        <w:pStyle w:val="Default"/>
        <w:spacing w:line="600" w:lineRule="exact"/>
        <w:ind w:firstLineChars="200" w:firstLine="640"/>
        <w:rPr>
          <w:rFonts w:ascii="仿宋" w:eastAsia="仿宋" w:hAnsi="仿宋" w:cs="仿宋_GB2312"/>
          <w:sz w:val="32"/>
          <w:szCs w:val="32"/>
        </w:rPr>
      </w:pPr>
    </w:p>
    <w:p w:rsidR="00943282" w:rsidRDefault="00943282">
      <w:pPr>
        <w:pStyle w:val="Default"/>
        <w:spacing w:line="600" w:lineRule="exact"/>
        <w:ind w:firstLineChars="200" w:firstLine="640"/>
        <w:rPr>
          <w:rFonts w:ascii="仿宋" w:eastAsia="仿宋" w:hAnsi="仿宋" w:cs="仿宋_GB2312"/>
          <w:sz w:val="32"/>
          <w:szCs w:val="32"/>
        </w:rPr>
      </w:pPr>
    </w:p>
    <w:p w:rsidR="00943282" w:rsidRDefault="00943282">
      <w:pPr>
        <w:pStyle w:val="Default"/>
        <w:spacing w:line="600" w:lineRule="exact"/>
        <w:ind w:firstLineChars="200" w:firstLine="640"/>
        <w:rPr>
          <w:rFonts w:ascii="仿宋" w:eastAsia="仿宋" w:hAnsi="仿宋" w:cs="仿宋_GB2312"/>
          <w:sz w:val="32"/>
          <w:szCs w:val="32"/>
        </w:rPr>
      </w:pPr>
    </w:p>
    <w:p w:rsidR="00943282" w:rsidRDefault="00943282">
      <w:pPr>
        <w:pStyle w:val="Default"/>
        <w:spacing w:line="600" w:lineRule="exact"/>
        <w:ind w:firstLineChars="200" w:firstLine="640"/>
        <w:rPr>
          <w:rFonts w:ascii="仿宋" w:eastAsia="仿宋" w:hAnsi="仿宋" w:cs="仿宋_GB2312"/>
          <w:sz w:val="32"/>
          <w:szCs w:val="32"/>
        </w:rPr>
      </w:pPr>
    </w:p>
    <w:p w:rsidR="00943282" w:rsidRDefault="00943282">
      <w:pPr>
        <w:pStyle w:val="Default"/>
        <w:spacing w:line="600" w:lineRule="exact"/>
        <w:ind w:firstLineChars="200" w:firstLine="640"/>
        <w:rPr>
          <w:rFonts w:ascii="仿宋" w:eastAsia="仿宋" w:hAnsi="仿宋" w:cs="仿宋_GB2312"/>
          <w:sz w:val="32"/>
          <w:szCs w:val="32"/>
        </w:rPr>
      </w:pPr>
    </w:p>
    <w:p w:rsidR="008F6918" w:rsidRPr="008F6918" w:rsidRDefault="008F6918">
      <w:pPr>
        <w:pStyle w:val="Default"/>
        <w:spacing w:line="600" w:lineRule="exact"/>
        <w:ind w:firstLineChars="200" w:firstLine="640"/>
        <w:rPr>
          <w:rFonts w:ascii="仿宋" w:eastAsia="仿宋" w:hAnsi="仿宋" w:cs="仿宋_GB2312"/>
          <w:sz w:val="32"/>
          <w:szCs w:val="32"/>
        </w:rPr>
      </w:pPr>
      <w:r w:rsidRPr="008F6918">
        <w:rPr>
          <w:rFonts w:ascii="仿宋" w:eastAsia="仿宋" w:hAnsi="仿宋" w:cs="仿宋_GB2312" w:hint="eastAsia"/>
          <w:sz w:val="32"/>
          <w:szCs w:val="32"/>
        </w:rPr>
        <w:lastRenderedPageBreak/>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一、收入支出决算总体情况说明</w:t>
      </w:r>
    </w:p>
    <w:p w:rsidR="00597D7A" w:rsidRPr="008F6918" w:rsidRDefault="00540ED4">
      <w:pPr>
        <w:pStyle w:val="Default"/>
        <w:spacing w:line="600" w:lineRule="exact"/>
        <w:ind w:firstLineChars="200" w:firstLine="640"/>
        <w:rPr>
          <w:rFonts w:ascii="仿宋" w:eastAsia="仿宋" w:hAnsi="仿宋" w:cs="仿宋_GB2312"/>
          <w:sz w:val="32"/>
          <w:szCs w:val="32"/>
        </w:rPr>
      </w:pPr>
      <w:r w:rsidRPr="008F6918">
        <w:rPr>
          <w:rFonts w:ascii="仿宋" w:eastAsia="仿宋" w:hAnsi="仿宋" w:cs="仿宋_GB2312" w:hint="eastAsia"/>
          <w:sz w:val="32"/>
          <w:szCs w:val="32"/>
        </w:rPr>
        <w:t>2023年度收、支总计</w:t>
      </w:r>
      <w:r w:rsidR="004D3263" w:rsidRPr="008F6918">
        <w:rPr>
          <w:rFonts w:ascii="仿宋" w:eastAsia="仿宋" w:hAnsi="仿宋" w:cs="仿宋_GB2312" w:hint="eastAsia"/>
          <w:sz w:val="32"/>
          <w:szCs w:val="32"/>
        </w:rPr>
        <w:t>318.10</w:t>
      </w:r>
      <w:r w:rsidRPr="008F6918">
        <w:rPr>
          <w:rFonts w:ascii="仿宋" w:eastAsia="仿宋" w:hAnsi="仿宋" w:cs="仿宋_GB2312" w:hint="eastAsia"/>
          <w:sz w:val="32"/>
          <w:szCs w:val="32"/>
        </w:rPr>
        <w:t>万元。与上年相比，减少</w:t>
      </w:r>
      <w:r w:rsidR="008F6918" w:rsidRPr="008F6918">
        <w:rPr>
          <w:rFonts w:ascii="仿宋" w:eastAsia="仿宋" w:hAnsi="仿宋" w:cs="仿宋_GB2312" w:hint="eastAsia"/>
          <w:sz w:val="32"/>
          <w:szCs w:val="32"/>
        </w:rPr>
        <w:t>8.88</w:t>
      </w:r>
      <w:r w:rsidRPr="008F6918">
        <w:rPr>
          <w:rFonts w:ascii="仿宋" w:eastAsia="仿宋" w:hAnsi="仿宋" w:cs="仿宋_GB2312" w:hint="eastAsia"/>
          <w:sz w:val="32"/>
          <w:szCs w:val="32"/>
        </w:rPr>
        <w:t>万元，减少</w:t>
      </w:r>
      <w:r w:rsidR="008F6918" w:rsidRPr="008F6918">
        <w:rPr>
          <w:rFonts w:ascii="仿宋" w:eastAsia="仿宋" w:hAnsi="仿宋" w:cs="仿宋_GB2312" w:hint="eastAsia"/>
          <w:sz w:val="32"/>
          <w:szCs w:val="32"/>
        </w:rPr>
        <w:t>2.72</w:t>
      </w:r>
      <w:r w:rsidR="00FB0A9A">
        <w:rPr>
          <w:rFonts w:ascii="仿宋" w:eastAsia="仿宋" w:hAnsi="仿宋" w:cs="仿宋_GB2312" w:hint="eastAsia"/>
          <w:sz w:val="32"/>
          <w:szCs w:val="32"/>
        </w:rPr>
        <w:t>%</w:t>
      </w:r>
      <w:r w:rsidRPr="008F6918">
        <w:rPr>
          <w:rFonts w:ascii="仿宋" w:eastAsia="仿宋" w:hAnsi="仿宋" w:cs="仿宋_GB2312" w:hint="eastAsia"/>
          <w:sz w:val="32"/>
          <w:szCs w:val="32"/>
        </w:rPr>
        <w:t>，主要是因为</w:t>
      </w:r>
      <w:r w:rsidR="008F6918" w:rsidRPr="008F6918">
        <w:rPr>
          <w:rFonts w:ascii="仿宋" w:eastAsia="仿宋" w:hAnsi="仿宋" w:cs="仿宋_GB2312" w:hint="eastAsia"/>
          <w:sz w:val="32"/>
          <w:szCs w:val="32"/>
        </w:rPr>
        <w:t>厉行节约，减少开支。</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597D7A" w:rsidRPr="008F6918" w:rsidRDefault="00540ED4">
      <w:pPr>
        <w:pStyle w:val="Default"/>
        <w:spacing w:line="600" w:lineRule="exact"/>
        <w:ind w:firstLineChars="200" w:firstLine="640"/>
        <w:rPr>
          <w:rFonts w:ascii="仿宋" w:eastAsia="仿宋" w:hAnsi="仿宋" w:cs="仿宋_GB2312"/>
          <w:sz w:val="32"/>
          <w:szCs w:val="32"/>
        </w:rPr>
      </w:pPr>
      <w:r w:rsidRPr="008F6918">
        <w:rPr>
          <w:rFonts w:ascii="仿宋" w:eastAsia="仿宋" w:hAnsi="仿宋" w:cs="仿宋_GB2312" w:hint="eastAsia"/>
          <w:sz w:val="32"/>
          <w:szCs w:val="32"/>
        </w:rPr>
        <w:t>2023年度收入合计</w:t>
      </w:r>
      <w:r w:rsidR="004D3263" w:rsidRPr="008F6918">
        <w:rPr>
          <w:rFonts w:ascii="仿宋" w:eastAsia="仿宋" w:hAnsi="仿宋" w:cs="仿宋_GB2312" w:hint="eastAsia"/>
          <w:sz w:val="32"/>
          <w:szCs w:val="32"/>
        </w:rPr>
        <w:t>318.07</w:t>
      </w:r>
      <w:r w:rsidRPr="008F6918">
        <w:rPr>
          <w:rFonts w:ascii="仿宋" w:eastAsia="仿宋" w:hAnsi="仿宋" w:cs="仿宋_GB2312" w:hint="eastAsia"/>
          <w:sz w:val="32"/>
          <w:szCs w:val="32"/>
        </w:rPr>
        <w:t>万元，其中：财政拨款收入</w:t>
      </w:r>
      <w:r w:rsidR="004D3263" w:rsidRPr="008F6918">
        <w:rPr>
          <w:rFonts w:ascii="仿宋" w:eastAsia="仿宋" w:hAnsi="仿宋" w:cs="仿宋_GB2312" w:hint="eastAsia"/>
          <w:sz w:val="32"/>
          <w:szCs w:val="32"/>
        </w:rPr>
        <w:t>233.74</w:t>
      </w:r>
      <w:r w:rsidRPr="008F6918">
        <w:rPr>
          <w:rFonts w:ascii="仿宋" w:eastAsia="仿宋" w:hAnsi="仿宋" w:cs="仿宋_GB2312" w:hint="eastAsia"/>
          <w:sz w:val="32"/>
          <w:szCs w:val="32"/>
        </w:rPr>
        <w:t>万元，占</w:t>
      </w:r>
      <w:r w:rsidR="008F6918" w:rsidRPr="008F6918">
        <w:rPr>
          <w:rFonts w:ascii="仿宋" w:eastAsia="仿宋" w:hAnsi="仿宋" w:cs="仿宋_GB2312" w:hint="eastAsia"/>
          <w:sz w:val="32"/>
          <w:szCs w:val="32"/>
        </w:rPr>
        <w:t>73.49</w:t>
      </w:r>
      <w:r w:rsidRPr="008F6918">
        <w:rPr>
          <w:rFonts w:ascii="仿宋" w:eastAsia="仿宋" w:hAnsi="仿宋" w:cs="仿宋_GB2312" w:hint="eastAsia"/>
          <w:sz w:val="32"/>
          <w:szCs w:val="32"/>
        </w:rPr>
        <w:t>%；上级补助收入</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%；事业收入</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%；经营收入</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%；附属单位上缴收入</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4D3263" w:rsidRPr="008F6918">
        <w:rPr>
          <w:rFonts w:ascii="仿宋" w:eastAsia="仿宋" w:hAnsi="仿宋" w:cs="仿宋_GB2312" w:hint="eastAsia"/>
          <w:sz w:val="32"/>
          <w:szCs w:val="32"/>
        </w:rPr>
        <w:t>0</w:t>
      </w:r>
      <w:r w:rsidRPr="008F6918">
        <w:rPr>
          <w:rFonts w:ascii="仿宋" w:eastAsia="仿宋" w:hAnsi="仿宋" w:cs="仿宋_GB2312" w:hint="eastAsia"/>
          <w:sz w:val="32"/>
          <w:szCs w:val="32"/>
        </w:rPr>
        <w:t>%；其他收入</w:t>
      </w:r>
      <w:r w:rsidR="004D3263" w:rsidRPr="008F6918">
        <w:rPr>
          <w:rFonts w:ascii="仿宋" w:eastAsia="仿宋" w:hAnsi="仿宋" w:cs="仿宋_GB2312" w:hint="eastAsia"/>
          <w:sz w:val="32"/>
          <w:szCs w:val="32"/>
        </w:rPr>
        <w:t>84.33</w:t>
      </w:r>
      <w:r w:rsidRPr="008F6918">
        <w:rPr>
          <w:rFonts w:ascii="仿宋" w:eastAsia="仿宋" w:hAnsi="仿宋" w:cs="仿宋_GB2312" w:hint="eastAsia"/>
          <w:sz w:val="32"/>
          <w:szCs w:val="32"/>
        </w:rPr>
        <w:t>万元，占</w:t>
      </w:r>
      <w:r w:rsidR="008F6918" w:rsidRPr="008F6918">
        <w:rPr>
          <w:rFonts w:ascii="仿宋" w:eastAsia="仿宋" w:hAnsi="仿宋" w:cs="仿宋_GB2312" w:hint="eastAsia"/>
          <w:sz w:val="32"/>
          <w:szCs w:val="32"/>
        </w:rPr>
        <w:t>26.51</w:t>
      </w:r>
      <w:r w:rsidRPr="008F6918">
        <w:rPr>
          <w:rFonts w:ascii="仿宋" w:eastAsia="仿宋" w:hAnsi="仿宋" w:cs="仿宋_GB2312" w:hint="eastAsia"/>
          <w:sz w:val="32"/>
          <w:szCs w:val="32"/>
        </w:rPr>
        <w:t>%。</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597D7A" w:rsidRPr="008F6918" w:rsidRDefault="00540ED4" w:rsidP="003078EA">
      <w:pPr>
        <w:pStyle w:val="Default"/>
        <w:spacing w:line="600" w:lineRule="exact"/>
        <w:ind w:firstLineChars="200" w:firstLine="640"/>
        <w:rPr>
          <w:rFonts w:ascii="仿宋" w:eastAsia="仿宋" w:hAnsi="仿宋" w:cs="仿宋_GB2312"/>
          <w:sz w:val="32"/>
          <w:szCs w:val="32"/>
        </w:rPr>
      </w:pPr>
      <w:r w:rsidRPr="008F6918">
        <w:rPr>
          <w:rFonts w:ascii="仿宋" w:eastAsia="仿宋" w:hAnsi="仿宋" w:cs="仿宋_GB2312" w:hint="eastAsia"/>
          <w:sz w:val="32"/>
          <w:szCs w:val="32"/>
        </w:rPr>
        <w:t>2023年度支出合计</w:t>
      </w:r>
      <w:r w:rsidR="003078EA" w:rsidRPr="008F6918">
        <w:rPr>
          <w:rFonts w:ascii="仿宋" w:eastAsia="仿宋" w:hAnsi="仿宋" w:cs="仿宋_GB2312" w:hint="eastAsia"/>
          <w:sz w:val="32"/>
          <w:szCs w:val="32"/>
        </w:rPr>
        <w:t>269.71</w:t>
      </w:r>
      <w:r w:rsidRPr="008F6918">
        <w:rPr>
          <w:rFonts w:ascii="仿宋" w:eastAsia="仿宋" w:hAnsi="仿宋" w:cs="仿宋_GB2312" w:hint="eastAsia"/>
          <w:sz w:val="32"/>
          <w:szCs w:val="32"/>
        </w:rPr>
        <w:t>万元，其中：基本支出</w:t>
      </w:r>
      <w:r w:rsidR="003078EA" w:rsidRPr="008F6918">
        <w:rPr>
          <w:rFonts w:ascii="仿宋" w:eastAsia="仿宋" w:hAnsi="仿宋" w:cs="仿宋_GB2312" w:hint="eastAsia"/>
          <w:sz w:val="32"/>
          <w:szCs w:val="32"/>
        </w:rPr>
        <w:t>179.10</w:t>
      </w:r>
      <w:r w:rsidRPr="008F6918">
        <w:rPr>
          <w:rFonts w:ascii="仿宋" w:eastAsia="仿宋" w:hAnsi="仿宋" w:cs="仿宋_GB2312" w:hint="eastAsia"/>
          <w:sz w:val="32"/>
          <w:szCs w:val="32"/>
        </w:rPr>
        <w:t>万元，占</w:t>
      </w:r>
      <w:r w:rsidR="008F6918" w:rsidRPr="008F6918">
        <w:rPr>
          <w:rFonts w:ascii="仿宋" w:eastAsia="仿宋" w:hAnsi="仿宋" w:cs="仿宋_GB2312" w:hint="eastAsia"/>
          <w:sz w:val="32"/>
          <w:szCs w:val="32"/>
        </w:rPr>
        <w:t>66.40</w:t>
      </w:r>
      <w:r w:rsidRPr="008F6918">
        <w:rPr>
          <w:rFonts w:ascii="仿宋" w:eastAsia="仿宋" w:hAnsi="仿宋" w:cs="仿宋_GB2312" w:hint="eastAsia"/>
          <w:sz w:val="32"/>
          <w:szCs w:val="32"/>
        </w:rPr>
        <w:t>%；项目支出</w:t>
      </w:r>
      <w:r w:rsidR="003078EA" w:rsidRPr="008F6918">
        <w:rPr>
          <w:rFonts w:ascii="仿宋" w:eastAsia="仿宋" w:hAnsi="仿宋" w:cs="仿宋_GB2312" w:hint="eastAsia"/>
          <w:sz w:val="32"/>
          <w:szCs w:val="32"/>
        </w:rPr>
        <w:t>90.61</w:t>
      </w:r>
      <w:r w:rsidRPr="008F6918">
        <w:rPr>
          <w:rFonts w:ascii="仿宋" w:eastAsia="仿宋" w:hAnsi="仿宋" w:cs="仿宋_GB2312" w:hint="eastAsia"/>
          <w:sz w:val="32"/>
          <w:szCs w:val="32"/>
        </w:rPr>
        <w:t>万元，占</w:t>
      </w:r>
      <w:r w:rsidR="008F6918" w:rsidRPr="008F6918">
        <w:rPr>
          <w:rFonts w:ascii="仿宋" w:eastAsia="仿宋" w:hAnsi="仿宋" w:cs="仿宋_GB2312" w:hint="eastAsia"/>
          <w:sz w:val="32"/>
          <w:szCs w:val="32"/>
        </w:rPr>
        <w:t>33.60</w:t>
      </w:r>
      <w:r w:rsidRPr="008F6918">
        <w:rPr>
          <w:rFonts w:ascii="仿宋" w:eastAsia="仿宋" w:hAnsi="仿宋" w:cs="仿宋_GB2312" w:hint="eastAsia"/>
          <w:sz w:val="32"/>
          <w:szCs w:val="32"/>
        </w:rPr>
        <w:t>%；上缴上级支出</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%；经营支出</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%；对附属单位补助支出</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万元，占</w:t>
      </w:r>
      <w:r w:rsidR="003078EA" w:rsidRPr="008F6918">
        <w:rPr>
          <w:rFonts w:ascii="仿宋" w:eastAsia="仿宋" w:hAnsi="仿宋" w:cs="仿宋_GB2312" w:hint="eastAsia"/>
          <w:sz w:val="32"/>
          <w:szCs w:val="32"/>
        </w:rPr>
        <w:t>0</w:t>
      </w:r>
      <w:r w:rsidRPr="008F6918">
        <w:rPr>
          <w:rFonts w:ascii="仿宋" w:eastAsia="仿宋" w:hAnsi="仿宋" w:cs="仿宋_GB2312" w:hint="eastAsia"/>
          <w:sz w:val="32"/>
          <w:szCs w:val="32"/>
        </w:rPr>
        <w:t>%。</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597D7A" w:rsidRPr="008F6918" w:rsidRDefault="00540ED4">
      <w:pPr>
        <w:pStyle w:val="Default"/>
        <w:spacing w:line="600" w:lineRule="exact"/>
        <w:rPr>
          <w:rFonts w:ascii="仿宋" w:eastAsia="仿宋" w:hAnsi="仿宋" w:cs="仿宋_GB2312"/>
          <w:sz w:val="32"/>
          <w:szCs w:val="32"/>
        </w:rPr>
      </w:pP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 xml:space="preserve"> </w:t>
      </w:r>
      <w:r w:rsidRPr="008F6918">
        <w:rPr>
          <w:rFonts w:ascii="仿宋" w:eastAsia="仿宋" w:hAnsi="仿宋" w:cs="仿宋_GB2312" w:hint="eastAsia"/>
          <w:sz w:val="32"/>
          <w:szCs w:val="32"/>
        </w:rPr>
        <w:t>2023年度财政拨款收、支总计</w:t>
      </w:r>
      <w:r w:rsidR="003078EA" w:rsidRPr="008F6918">
        <w:rPr>
          <w:rFonts w:ascii="仿宋" w:eastAsia="仿宋" w:hAnsi="仿宋" w:cs="仿宋_GB2312" w:hint="eastAsia"/>
          <w:sz w:val="32"/>
          <w:szCs w:val="32"/>
        </w:rPr>
        <w:t>233.74</w:t>
      </w:r>
      <w:r w:rsidRPr="008F6918">
        <w:rPr>
          <w:rFonts w:ascii="仿宋" w:eastAsia="仿宋" w:hAnsi="仿宋" w:cs="仿宋_GB2312" w:hint="eastAsia"/>
          <w:sz w:val="32"/>
          <w:szCs w:val="32"/>
        </w:rPr>
        <w:t>相比，减少</w:t>
      </w:r>
      <w:r w:rsidR="008F6918" w:rsidRPr="008F6918">
        <w:rPr>
          <w:rFonts w:ascii="仿宋" w:eastAsia="仿宋" w:hAnsi="仿宋" w:cs="仿宋_GB2312" w:hint="eastAsia"/>
          <w:sz w:val="32"/>
          <w:szCs w:val="32"/>
        </w:rPr>
        <w:t>5.4</w:t>
      </w:r>
      <w:r w:rsidRPr="008F6918">
        <w:rPr>
          <w:rFonts w:ascii="仿宋" w:eastAsia="仿宋" w:hAnsi="仿宋" w:cs="仿宋_GB2312" w:hint="eastAsia"/>
          <w:sz w:val="32"/>
          <w:szCs w:val="32"/>
        </w:rPr>
        <w:t>万元,减少</w:t>
      </w:r>
      <w:r w:rsidR="008F6918" w:rsidRPr="008F6918">
        <w:rPr>
          <w:rFonts w:ascii="仿宋" w:eastAsia="仿宋" w:hAnsi="仿宋" w:cs="仿宋_GB2312" w:hint="eastAsia"/>
          <w:sz w:val="32"/>
          <w:szCs w:val="32"/>
        </w:rPr>
        <w:t>2.26</w:t>
      </w:r>
      <w:r w:rsidRPr="008F6918">
        <w:rPr>
          <w:rFonts w:ascii="仿宋" w:eastAsia="仿宋" w:hAnsi="仿宋" w:cs="仿宋_GB2312" w:hint="eastAsia"/>
          <w:sz w:val="32"/>
          <w:szCs w:val="32"/>
        </w:rPr>
        <w:t>%，主要是因为</w:t>
      </w:r>
      <w:r w:rsidR="008F6918" w:rsidRPr="008F6918">
        <w:rPr>
          <w:rFonts w:ascii="仿宋" w:eastAsia="仿宋" w:hAnsi="仿宋" w:cs="仿宋_GB2312" w:hint="eastAsia"/>
          <w:sz w:val="32"/>
          <w:szCs w:val="32"/>
        </w:rPr>
        <w:t>厉行节约，减少开支。</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597D7A" w:rsidRPr="000E40C3" w:rsidRDefault="00540ED4" w:rsidP="000E40C3">
      <w:pPr>
        <w:pStyle w:val="Default"/>
        <w:spacing w:line="600" w:lineRule="exact"/>
        <w:ind w:firstLineChars="200" w:firstLine="643"/>
        <w:rPr>
          <w:rFonts w:ascii="楷体" w:eastAsia="楷体" w:hAnsi="楷体" w:cs="仿宋_GB2312"/>
          <w:b/>
          <w:bCs/>
          <w:sz w:val="32"/>
          <w:szCs w:val="32"/>
        </w:rPr>
      </w:pPr>
      <w:r w:rsidRPr="000E40C3">
        <w:rPr>
          <w:rFonts w:ascii="楷体" w:eastAsia="楷体" w:hAnsi="楷体" w:cs="仿宋_GB2312" w:hint="eastAsia"/>
          <w:b/>
          <w:bCs/>
          <w:sz w:val="32"/>
          <w:szCs w:val="32"/>
        </w:rPr>
        <w:t>（一）一般公共预算财政拨款支出决算总体情况</w:t>
      </w:r>
    </w:p>
    <w:p w:rsidR="00597D7A" w:rsidRPr="008F6918" w:rsidRDefault="00540ED4">
      <w:pPr>
        <w:pStyle w:val="Default"/>
        <w:spacing w:line="600" w:lineRule="exact"/>
        <w:ind w:firstLineChars="250" w:firstLine="800"/>
        <w:rPr>
          <w:rFonts w:ascii="仿宋" w:eastAsia="仿宋" w:hAnsi="仿宋" w:cs="仿宋_GB2312"/>
          <w:sz w:val="32"/>
          <w:szCs w:val="32"/>
        </w:rPr>
      </w:pPr>
      <w:r w:rsidRPr="008F6918">
        <w:rPr>
          <w:rFonts w:ascii="仿宋" w:eastAsia="仿宋" w:hAnsi="仿宋" w:cs="仿宋_GB2312" w:hint="eastAsia"/>
          <w:sz w:val="32"/>
          <w:szCs w:val="32"/>
        </w:rPr>
        <w:t>2023年度财政拨款支出</w:t>
      </w:r>
      <w:r w:rsidR="003078EA" w:rsidRPr="008F6918">
        <w:rPr>
          <w:rFonts w:ascii="仿宋" w:eastAsia="仿宋" w:hAnsi="仿宋" w:cs="仿宋_GB2312" w:hint="eastAsia"/>
          <w:sz w:val="32"/>
          <w:szCs w:val="32"/>
        </w:rPr>
        <w:t>233.74</w:t>
      </w:r>
      <w:r w:rsidR="008F6918" w:rsidRPr="008F6918">
        <w:rPr>
          <w:rFonts w:ascii="仿宋" w:eastAsia="仿宋" w:hAnsi="仿宋" w:cs="仿宋_GB2312" w:hint="eastAsia"/>
          <w:sz w:val="32"/>
          <w:szCs w:val="32"/>
        </w:rPr>
        <w:t>，占本年</w:t>
      </w:r>
      <w:r w:rsidRPr="008F6918">
        <w:rPr>
          <w:rFonts w:ascii="仿宋" w:eastAsia="仿宋" w:hAnsi="仿宋" w:cs="仿宋_GB2312" w:hint="eastAsia"/>
          <w:sz w:val="32"/>
          <w:szCs w:val="32"/>
        </w:rPr>
        <w:t>支出合计的</w:t>
      </w:r>
      <w:r w:rsidR="008F6918" w:rsidRPr="008F6918">
        <w:rPr>
          <w:rFonts w:ascii="仿宋" w:eastAsia="仿宋" w:hAnsi="仿宋" w:cs="仿宋_GB2312" w:hint="eastAsia"/>
          <w:sz w:val="32"/>
          <w:szCs w:val="32"/>
        </w:rPr>
        <w:t>86.66</w:t>
      </w:r>
      <w:r w:rsidRPr="008F6918">
        <w:rPr>
          <w:rFonts w:ascii="仿宋" w:eastAsia="仿宋" w:hAnsi="仿宋" w:cs="仿宋_GB2312" w:hint="eastAsia"/>
          <w:sz w:val="32"/>
          <w:szCs w:val="32"/>
        </w:rPr>
        <w:t>%，与上年相比，财政拨款支出减少</w:t>
      </w:r>
      <w:r w:rsidR="008F6918" w:rsidRPr="008F6918">
        <w:rPr>
          <w:rFonts w:ascii="仿宋" w:eastAsia="仿宋" w:hAnsi="仿宋" w:cs="仿宋_GB2312" w:hint="eastAsia"/>
          <w:sz w:val="32"/>
          <w:szCs w:val="32"/>
        </w:rPr>
        <w:t>5.4</w:t>
      </w:r>
      <w:r w:rsidRPr="008F6918">
        <w:rPr>
          <w:rFonts w:ascii="仿宋" w:eastAsia="仿宋" w:hAnsi="仿宋" w:cs="仿宋_GB2312" w:hint="eastAsia"/>
          <w:sz w:val="32"/>
          <w:szCs w:val="32"/>
        </w:rPr>
        <w:t>万元，减少</w:t>
      </w:r>
      <w:r w:rsidR="008F6918" w:rsidRPr="008F6918">
        <w:rPr>
          <w:rFonts w:ascii="仿宋" w:eastAsia="仿宋" w:hAnsi="仿宋" w:cs="仿宋_GB2312" w:hint="eastAsia"/>
          <w:sz w:val="32"/>
          <w:szCs w:val="32"/>
        </w:rPr>
        <w:t>2.26</w:t>
      </w:r>
      <w:r w:rsidRPr="008F6918">
        <w:rPr>
          <w:rFonts w:ascii="仿宋" w:eastAsia="仿宋" w:hAnsi="仿宋" w:cs="仿宋_GB2312" w:hint="eastAsia"/>
          <w:sz w:val="32"/>
          <w:szCs w:val="32"/>
        </w:rPr>
        <w:t>%，主要是因为</w:t>
      </w:r>
      <w:r w:rsidR="008F6918" w:rsidRPr="008F6918">
        <w:rPr>
          <w:rFonts w:ascii="仿宋" w:eastAsia="仿宋" w:hAnsi="仿宋" w:cs="仿宋_GB2312" w:hint="eastAsia"/>
          <w:sz w:val="32"/>
          <w:szCs w:val="32"/>
        </w:rPr>
        <w:t>厉行节约，减少开支。</w:t>
      </w:r>
    </w:p>
    <w:p w:rsidR="00597D7A" w:rsidRPr="000E40C3" w:rsidRDefault="00540ED4" w:rsidP="000E40C3">
      <w:pPr>
        <w:pStyle w:val="Default"/>
        <w:spacing w:line="600" w:lineRule="exact"/>
        <w:ind w:firstLineChars="250" w:firstLine="803"/>
        <w:rPr>
          <w:rFonts w:ascii="楷体" w:eastAsia="楷体" w:hAnsi="楷体" w:cs="仿宋_GB2312"/>
          <w:b/>
          <w:bCs/>
          <w:sz w:val="32"/>
          <w:szCs w:val="32"/>
        </w:rPr>
      </w:pPr>
      <w:r w:rsidRPr="000E40C3">
        <w:rPr>
          <w:rFonts w:ascii="楷体" w:eastAsia="楷体" w:hAnsi="楷体" w:cs="仿宋_GB2312" w:hint="eastAsia"/>
          <w:b/>
          <w:bCs/>
          <w:sz w:val="32"/>
          <w:szCs w:val="32"/>
        </w:rPr>
        <w:t>（二）一般公共预算财政拨款支出决算结构情况</w:t>
      </w:r>
    </w:p>
    <w:p w:rsidR="003078EA" w:rsidRPr="00EA6E48" w:rsidRDefault="00540ED4" w:rsidP="003078EA">
      <w:pPr>
        <w:pStyle w:val="Default"/>
        <w:spacing w:line="600" w:lineRule="exact"/>
        <w:ind w:firstLineChars="200" w:firstLine="640"/>
        <w:rPr>
          <w:rFonts w:ascii="仿宋" w:eastAsia="仿宋" w:hAnsi="仿宋" w:cs="仿宋_GB2312"/>
          <w:sz w:val="32"/>
          <w:szCs w:val="32"/>
        </w:rPr>
      </w:pPr>
      <w:r w:rsidRPr="00EA6E48">
        <w:rPr>
          <w:rFonts w:ascii="仿宋" w:eastAsia="仿宋" w:hAnsi="仿宋" w:cs="仿宋_GB2312" w:hint="eastAsia"/>
          <w:sz w:val="32"/>
          <w:szCs w:val="32"/>
        </w:rPr>
        <w:lastRenderedPageBreak/>
        <w:t>2023年度财政拨款支出</w:t>
      </w:r>
      <w:r w:rsidR="003078EA" w:rsidRPr="00EA6E48">
        <w:rPr>
          <w:rFonts w:ascii="仿宋" w:eastAsia="仿宋" w:hAnsi="仿宋" w:cs="仿宋_GB2312" w:hint="eastAsia"/>
          <w:sz w:val="32"/>
          <w:szCs w:val="32"/>
        </w:rPr>
        <w:t>233.74</w:t>
      </w:r>
      <w:r w:rsidRPr="00EA6E48">
        <w:rPr>
          <w:rFonts w:ascii="仿宋" w:eastAsia="仿宋" w:hAnsi="仿宋" w:cs="仿宋_GB2312" w:hint="eastAsia"/>
          <w:sz w:val="32"/>
          <w:szCs w:val="32"/>
        </w:rPr>
        <w:t>于以下方面：</w:t>
      </w:r>
      <w:r w:rsidR="003078EA" w:rsidRPr="00EA6E48">
        <w:rPr>
          <w:rFonts w:ascii="仿宋" w:eastAsia="仿宋" w:hAnsi="仿宋" w:cs="仿宋_GB2312" w:hint="eastAsia"/>
          <w:sz w:val="32"/>
          <w:szCs w:val="32"/>
        </w:rPr>
        <w:t>公共安全</w:t>
      </w:r>
      <w:r w:rsidRPr="00EA6E48">
        <w:rPr>
          <w:rFonts w:ascii="仿宋" w:eastAsia="仿宋" w:hAnsi="仿宋" w:cs="仿宋_GB2312" w:hint="eastAsia"/>
          <w:sz w:val="32"/>
          <w:szCs w:val="32"/>
        </w:rPr>
        <w:t>（类）支出</w:t>
      </w:r>
      <w:r w:rsidR="003078EA" w:rsidRPr="00EA6E48">
        <w:rPr>
          <w:rFonts w:ascii="仿宋" w:eastAsia="仿宋" w:hAnsi="仿宋" w:cs="仿宋_GB2312" w:hint="eastAsia"/>
          <w:sz w:val="32"/>
          <w:szCs w:val="32"/>
        </w:rPr>
        <w:t>202.93万元，占</w:t>
      </w:r>
      <w:r w:rsidR="00697A70" w:rsidRPr="00EA6E48">
        <w:rPr>
          <w:rFonts w:ascii="仿宋" w:eastAsia="仿宋" w:hAnsi="仿宋" w:cs="仿宋_GB2312" w:hint="eastAsia"/>
          <w:sz w:val="32"/>
          <w:szCs w:val="32"/>
        </w:rPr>
        <w:t>86.82</w:t>
      </w:r>
      <w:r w:rsidR="003078EA" w:rsidRPr="00EA6E48">
        <w:rPr>
          <w:rFonts w:ascii="仿宋" w:eastAsia="仿宋" w:hAnsi="仿宋" w:cs="仿宋_GB2312" w:hint="eastAsia"/>
          <w:sz w:val="32"/>
          <w:szCs w:val="32"/>
        </w:rPr>
        <w:t>%；社会保障和就业</w:t>
      </w:r>
      <w:r w:rsidRPr="00EA6E48">
        <w:rPr>
          <w:rFonts w:ascii="仿宋" w:eastAsia="仿宋" w:hAnsi="仿宋" w:cs="仿宋_GB2312" w:hint="eastAsia"/>
          <w:sz w:val="32"/>
          <w:szCs w:val="32"/>
        </w:rPr>
        <w:t>（类）支出</w:t>
      </w:r>
      <w:r w:rsidR="003078EA" w:rsidRPr="00EA6E48">
        <w:rPr>
          <w:rFonts w:ascii="仿宋" w:eastAsia="仿宋" w:hAnsi="仿宋" w:cs="仿宋_GB2312" w:hint="eastAsia"/>
          <w:sz w:val="32"/>
          <w:szCs w:val="32"/>
        </w:rPr>
        <w:t>12.25万元，占</w:t>
      </w:r>
      <w:r w:rsidR="00697A70" w:rsidRPr="00EA6E48">
        <w:rPr>
          <w:rFonts w:ascii="仿宋" w:eastAsia="仿宋" w:hAnsi="仿宋" w:cs="仿宋_GB2312" w:hint="eastAsia"/>
          <w:sz w:val="32"/>
          <w:szCs w:val="32"/>
        </w:rPr>
        <w:t>5.24</w:t>
      </w:r>
      <w:r w:rsidR="003078EA" w:rsidRPr="00EA6E48">
        <w:rPr>
          <w:rFonts w:ascii="仿宋" w:eastAsia="仿宋" w:hAnsi="仿宋" w:cs="仿宋_GB2312" w:hint="eastAsia"/>
          <w:sz w:val="32"/>
          <w:szCs w:val="32"/>
        </w:rPr>
        <w:t>%；卫生健康（类）支出6.41万元，占</w:t>
      </w:r>
      <w:r w:rsidR="00697A70" w:rsidRPr="00EA6E48">
        <w:rPr>
          <w:rFonts w:ascii="仿宋" w:eastAsia="仿宋" w:hAnsi="仿宋" w:cs="仿宋_GB2312" w:hint="eastAsia"/>
          <w:sz w:val="32"/>
          <w:szCs w:val="32"/>
        </w:rPr>
        <w:t>2.74</w:t>
      </w:r>
      <w:r w:rsidR="003078EA" w:rsidRPr="00EA6E48">
        <w:rPr>
          <w:rFonts w:ascii="仿宋" w:eastAsia="仿宋" w:hAnsi="仿宋" w:cs="仿宋_GB2312" w:hint="eastAsia"/>
          <w:sz w:val="32"/>
          <w:szCs w:val="32"/>
        </w:rPr>
        <w:t>%；住房保障（类）支出12.15万元，占</w:t>
      </w:r>
      <w:r w:rsidR="00697A70" w:rsidRPr="00EA6E48">
        <w:rPr>
          <w:rFonts w:ascii="仿宋" w:eastAsia="仿宋" w:hAnsi="仿宋" w:cs="仿宋_GB2312" w:hint="eastAsia"/>
          <w:sz w:val="32"/>
          <w:szCs w:val="32"/>
        </w:rPr>
        <w:t>5.20</w:t>
      </w:r>
      <w:r w:rsidR="003078EA" w:rsidRPr="00EA6E48">
        <w:rPr>
          <w:rFonts w:ascii="仿宋" w:eastAsia="仿宋" w:hAnsi="仿宋" w:cs="仿宋_GB2312" w:hint="eastAsia"/>
          <w:sz w:val="32"/>
          <w:szCs w:val="32"/>
        </w:rPr>
        <w:t>%。</w:t>
      </w:r>
    </w:p>
    <w:p w:rsidR="00597D7A" w:rsidRPr="000E40C3" w:rsidRDefault="00540ED4" w:rsidP="000E40C3">
      <w:pPr>
        <w:pStyle w:val="Default"/>
        <w:spacing w:line="600" w:lineRule="exact"/>
        <w:ind w:firstLineChars="200" w:firstLine="643"/>
        <w:rPr>
          <w:rFonts w:ascii="楷体" w:eastAsia="楷体" w:hAnsi="楷体" w:cs="仿宋_GB2312"/>
          <w:b/>
          <w:bCs/>
          <w:sz w:val="32"/>
          <w:szCs w:val="32"/>
        </w:rPr>
      </w:pPr>
      <w:r w:rsidRPr="000E40C3">
        <w:rPr>
          <w:rFonts w:ascii="楷体" w:eastAsia="楷体" w:hAnsi="楷体" w:cs="仿宋_GB2312" w:hint="eastAsia"/>
          <w:b/>
          <w:bCs/>
          <w:sz w:val="32"/>
          <w:szCs w:val="32"/>
        </w:rPr>
        <w:t>（三）一般公共预算财政拨款支出决算具体情况</w:t>
      </w:r>
    </w:p>
    <w:p w:rsidR="00597D7A" w:rsidRPr="000E7521" w:rsidRDefault="00540ED4" w:rsidP="003078EA">
      <w:pPr>
        <w:pStyle w:val="Default"/>
        <w:spacing w:line="600" w:lineRule="exact"/>
        <w:ind w:firstLineChars="250" w:firstLine="800"/>
        <w:rPr>
          <w:rFonts w:ascii="仿宋" w:eastAsia="仿宋" w:hAnsi="仿宋" w:cs="仿宋_GB2312"/>
          <w:sz w:val="32"/>
          <w:szCs w:val="32"/>
        </w:rPr>
      </w:pPr>
      <w:r w:rsidRPr="000E7521">
        <w:rPr>
          <w:rFonts w:ascii="仿宋" w:eastAsia="仿宋" w:hAnsi="仿宋" w:cs="仿宋_GB2312" w:hint="eastAsia"/>
          <w:sz w:val="32"/>
          <w:szCs w:val="32"/>
        </w:rPr>
        <w:t>2023年度财政拨款支出年初预算数为</w:t>
      </w:r>
      <w:r w:rsidR="005445C2" w:rsidRPr="000E7521">
        <w:rPr>
          <w:rFonts w:ascii="仿宋" w:eastAsia="仿宋" w:hAnsi="仿宋" w:cs="仿宋_GB2312" w:hint="eastAsia"/>
          <w:sz w:val="32"/>
          <w:szCs w:val="32"/>
        </w:rPr>
        <w:t>176.32</w:t>
      </w:r>
      <w:r w:rsidRPr="000E7521">
        <w:rPr>
          <w:rFonts w:ascii="仿宋" w:eastAsia="仿宋" w:hAnsi="仿宋" w:cs="仿宋_GB2312" w:hint="eastAsia"/>
          <w:sz w:val="32"/>
          <w:szCs w:val="32"/>
        </w:rPr>
        <w:t>万元，支出决算数为</w:t>
      </w:r>
      <w:r w:rsidR="003078EA" w:rsidRPr="000E7521">
        <w:rPr>
          <w:rFonts w:ascii="仿宋" w:eastAsia="仿宋" w:hAnsi="仿宋" w:cs="仿宋_GB2312" w:hint="eastAsia"/>
          <w:sz w:val="32"/>
          <w:szCs w:val="32"/>
        </w:rPr>
        <w:t>233.74</w:t>
      </w:r>
      <w:r w:rsidRPr="000E7521">
        <w:rPr>
          <w:rFonts w:ascii="仿宋" w:eastAsia="仿宋" w:hAnsi="仿宋" w:cs="仿宋_GB2312" w:hint="eastAsia"/>
          <w:sz w:val="32"/>
          <w:szCs w:val="32"/>
        </w:rPr>
        <w:t>万元，完成年初预算的</w:t>
      </w:r>
      <w:r w:rsidR="005445C2" w:rsidRPr="000E7521">
        <w:rPr>
          <w:rFonts w:ascii="仿宋" w:eastAsia="仿宋" w:hAnsi="仿宋" w:cs="仿宋_GB2312" w:hint="eastAsia"/>
          <w:sz w:val="32"/>
          <w:szCs w:val="32"/>
        </w:rPr>
        <w:t>133</w:t>
      </w:r>
      <w:r w:rsidRPr="000E7521">
        <w:rPr>
          <w:rFonts w:ascii="仿宋" w:eastAsia="仿宋" w:hAnsi="仿宋" w:cs="仿宋_GB2312" w:hint="eastAsia"/>
          <w:sz w:val="32"/>
          <w:szCs w:val="32"/>
        </w:rPr>
        <w:t>%，其中：</w:t>
      </w:r>
    </w:p>
    <w:p w:rsidR="00597D7A" w:rsidRPr="000E7521" w:rsidRDefault="00540ED4">
      <w:pPr>
        <w:pStyle w:val="Default"/>
        <w:spacing w:line="600" w:lineRule="exact"/>
        <w:ind w:firstLineChars="250" w:firstLine="800"/>
        <w:rPr>
          <w:rFonts w:ascii="仿宋" w:eastAsia="仿宋" w:hAnsi="仿宋" w:cs="仿宋_GB2312"/>
          <w:sz w:val="32"/>
          <w:szCs w:val="32"/>
        </w:rPr>
      </w:pPr>
      <w:r w:rsidRPr="000E7521">
        <w:rPr>
          <w:rFonts w:ascii="仿宋" w:eastAsia="仿宋" w:hAnsi="仿宋" w:cs="仿宋_GB2312" w:hint="eastAsia"/>
          <w:sz w:val="32"/>
          <w:szCs w:val="32"/>
        </w:rPr>
        <w:t>1、</w:t>
      </w:r>
      <w:r w:rsidR="003078EA" w:rsidRPr="000E7521">
        <w:rPr>
          <w:rFonts w:ascii="仿宋" w:eastAsia="仿宋" w:hAnsi="仿宋" w:cs="仿宋_GB2312" w:hint="eastAsia"/>
          <w:sz w:val="32"/>
          <w:szCs w:val="32"/>
        </w:rPr>
        <w:t>公共安全</w:t>
      </w:r>
      <w:r w:rsidRPr="000E7521">
        <w:rPr>
          <w:rFonts w:ascii="仿宋" w:eastAsia="仿宋" w:hAnsi="仿宋" w:cs="仿宋_GB2312" w:hint="eastAsia"/>
          <w:sz w:val="32"/>
          <w:szCs w:val="32"/>
        </w:rPr>
        <w:t>（类）</w:t>
      </w:r>
      <w:r w:rsidR="003078EA" w:rsidRPr="000E7521">
        <w:rPr>
          <w:rFonts w:ascii="仿宋" w:eastAsia="仿宋" w:hAnsi="仿宋" w:cs="仿宋_GB2312" w:hint="eastAsia"/>
          <w:sz w:val="32"/>
          <w:szCs w:val="32"/>
        </w:rPr>
        <w:t>司法</w:t>
      </w:r>
      <w:r w:rsidRPr="000E7521">
        <w:rPr>
          <w:rFonts w:ascii="仿宋" w:eastAsia="仿宋" w:hAnsi="仿宋" w:cs="仿宋_GB2312" w:hint="eastAsia"/>
          <w:sz w:val="32"/>
          <w:szCs w:val="32"/>
        </w:rPr>
        <w:t>（款）</w:t>
      </w:r>
      <w:r w:rsidR="003078EA" w:rsidRPr="000E7521">
        <w:rPr>
          <w:rFonts w:ascii="仿宋" w:eastAsia="仿宋" w:hAnsi="仿宋" w:cs="仿宋_GB2312" w:hint="eastAsia"/>
          <w:sz w:val="32"/>
          <w:szCs w:val="32"/>
        </w:rPr>
        <w:t>行政运行</w:t>
      </w:r>
      <w:r w:rsidRPr="000E7521">
        <w:rPr>
          <w:rFonts w:ascii="仿宋" w:eastAsia="仿宋" w:hAnsi="仿宋" w:cs="仿宋_GB2312" w:hint="eastAsia"/>
          <w:sz w:val="32"/>
          <w:szCs w:val="32"/>
        </w:rPr>
        <w:t>（项）。</w:t>
      </w:r>
    </w:p>
    <w:p w:rsidR="00597D7A" w:rsidRPr="000E7521" w:rsidRDefault="00540ED4" w:rsidP="003078EA">
      <w:pPr>
        <w:pStyle w:val="Default"/>
        <w:spacing w:line="600" w:lineRule="exact"/>
        <w:ind w:firstLineChars="250" w:firstLine="800"/>
        <w:rPr>
          <w:rFonts w:ascii="仿宋" w:eastAsia="仿宋" w:hAnsi="仿宋" w:cs="仿宋_GB2312"/>
          <w:sz w:val="32"/>
          <w:szCs w:val="32"/>
        </w:rPr>
      </w:pPr>
      <w:r w:rsidRPr="000E7521">
        <w:rPr>
          <w:rFonts w:ascii="仿宋" w:eastAsia="仿宋" w:hAnsi="仿宋" w:cs="仿宋_GB2312" w:hint="eastAsia"/>
          <w:sz w:val="32"/>
          <w:szCs w:val="32"/>
        </w:rPr>
        <w:t>年初预算为</w:t>
      </w:r>
      <w:r w:rsidR="000E7521">
        <w:rPr>
          <w:rFonts w:ascii="仿宋" w:eastAsia="仿宋" w:hAnsi="仿宋" w:cs="仿宋_GB2312" w:hint="eastAsia"/>
          <w:sz w:val="32"/>
          <w:szCs w:val="32"/>
        </w:rPr>
        <w:t>110.34</w:t>
      </w:r>
      <w:r w:rsidRPr="000E7521">
        <w:rPr>
          <w:rFonts w:ascii="仿宋" w:eastAsia="仿宋" w:hAnsi="仿宋" w:cs="仿宋_GB2312" w:hint="eastAsia"/>
          <w:sz w:val="32"/>
          <w:szCs w:val="32"/>
        </w:rPr>
        <w:t>万元，支出决算为</w:t>
      </w:r>
      <w:r w:rsidR="003078EA" w:rsidRPr="000E7521">
        <w:rPr>
          <w:rFonts w:ascii="仿宋" w:eastAsia="仿宋" w:hAnsi="仿宋" w:cs="仿宋_GB2312" w:hint="eastAsia"/>
          <w:sz w:val="32"/>
          <w:szCs w:val="32"/>
        </w:rPr>
        <w:t>123.62</w:t>
      </w:r>
      <w:r w:rsidRPr="000E7521">
        <w:rPr>
          <w:rFonts w:ascii="仿宋" w:eastAsia="仿宋" w:hAnsi="仿宋" w:cs="仿宋_GB2312" w:hint="eastAsia"/>
          <w:sz w:val="32"/>
          <w:szCs w:val="32"/>
        </w:rPr>
        <w:t>万元，完成年初预算的</w:t>
      </w:r>
      <w:r w:rsidR="000E7521">
        <w:rPr>
          <w:rFonts w:ascii="仿宋" w:eastAsia="仿宋" w:hAnsi="仿宋" w:cs="仿宋_GB2312" w:hint="eastAsia"/>
          <w:sz w:val="32"/>
          <w:szCs w:val="32"/>
        </w:rPr>
        <w:t>112</w:t>
      </w:r>
      <w:r w:rsidRPr="000E7521">
        <w:rPr>
          <w:rFonts w:ascii="仿宋" w:eastAsia="仿宋" w:hAnsi="仿宋" w:cs="仿宋_GB2312" w:hint="eastAsia"/>
          <w:sz w:val="32"/>
          <w:szCs w:val="32"/>
        </w:rPr>
        <w:t>%，决算数</w:t>
      </w:r>
      <w:r w:rsidR="000E7521">
        <w:rPr>
          <w:rFonts w:ascii="仿宋" w:eastAsia="仿宋" w:hAnsi="仿宋" w:cs="仿宋_GB2312" w:hint="eastAsia"/>
          <w:sz w:val="32"/>
          <w:szCs w:val="32"/>
        </w:rPr>
        <w:t>大于</w:t>
      </w:r>
      <w:r w:rsidRPr="000E7521">
        <w:rPr>
          <w:rFonts w:ascii="仿宋" w:eastAsia="仿宋" w:hAnsi="仿宋" w:cs="仿宋_GB2312" w:hint="eastAsia"/>
          <w:sz w:val="32"/>
          <w:szCs w:val="32"/>
        </w:rPr>
        <w:t>年初预算数的主要原因是：</w:t>
      </w:r>
      <w:r w:rsidR="000E7521">
        <w:rPr>
          <w:rFonts w:ascii="仿宋" w:eastAsia="仿宋" w:hAnsi="仿宋" w:cs="仿宋_GB2312" w:hint="eastAsia"/>
          <w:sz w:val="32"/>
          <w:szCs w:val="32"/>
        </w:rPr>
        <w:t>存在人员晋级晋档</w:t>
      </w:r>
      <w:r w:rsidR="000E7521" w:rsidRPr="000E7521">
        <w:rPr>
          <w:rFonts w:ascii="仿宋" w:eastAsia="仿宋" w:hAnsi="仿宋" w:cs="仿宋_GB2312" w:hint="eastAsia"/>
          <w:sz w:val="32"/>
          <w:szCs w:val="32"/>
        </w:rPr>
        <w:t>。</w:t>
      </w:r>
    </w:p>
    <w:p w:rsidR="00597D7A" w:rsidRPr="00EA4E2B" w:rsidRDefault="00540ED4">
      <w:pPr>
        <w:pStyle w:val="Default"/>
        <w:spacing w:line="600" w:lineRule="exact"/>
        <w:ind w:firstLineChars="250" w:firstLine="800"/>
        <w:rPr>
          <w:rFonts w:ascii="仿宋" w:eastAsia="仿宋" w:hAnsi="仿宋" w:cs="仿宋_GB2312"/>
          <w:sz w:val="32"/>
          <w:szCs w:val="32"/>
        </w:rPr>
      </w:pPr>
      <w:r w:rsidRPr="00EA4E2B">
        <w:rPr>
          <w:rFonts w:ascii="仿宋" w:eastAsia="仿宋" w:hAnsi="仿宋" w:cs="仿宋_GB2312" w:hint="eastAsia"/>
          <w:sz w:val="32"/>
          <w:szCs w:val="32"/>
        </w:rPr>
        <w:t>2、</w:t>
      </w:r>
      <w:r w:rsidR="003078EA" w:rsidRPr="00EA4E2B">
        <w:rPr>
          <w:rFonts w:ascii="仿宋" w:eastAsia="仿宋" w:hAnsi="仿宋" w:cs="仿宋_GB2312" w:hint="eastAsia"/>
          <w:sz w:val="32"/>
          <w:szCs w:val="32"/>
        </w:rPr>
        <w:t>公共安全（类）司法（款）一般行政事务管理</w:t>
      </w:r>
      <w:r w:rsidR="00E57279" w:rsidRPr="00EA4E2B">
        <w:rPr>
          <w:rFonts w:ascii="仿宋" w:eastAsia="仿宋" w:hAnsi="仿宋" w:cs="仿宋_GB2312" w:hint="eastAsia"/>
          <w:sz w:val="32"/>
          <w:szCs w:val="32"/>
        </w:rPr>
        <w:t>（项）。</w:t>
      </w:r>
    </w:p>
    <w:p w:rsidR="00597D7A" w:rsidRPr="00EA4E2B" w:rsidRDefault="00540ED4" w:rsidP="003078EA">
      <w:pPr>
        <w:pStyle w:val="Default"/>
        <w:spacing w:line="600" w:lineRule="exact"/>
        <w:ind w:firstLineChars="250" w:firstLine="800"/>
        <w:rPr>
          <w:rFonts w:ascii="仿宋" w:eastAsia="仿宋" w:hAnsi="仿宋" w:cs="仿宋_GB2312"/>
          <w:sz w:val="32"/>
          <w:szCs w:val="32"/>
        </w:rPr>
      </w:pPr>
      <w:r w:rsidRPr="00EA4E2B">
        <w:rPr>
          <w:rFonts w:ascii="仿宋" w:eastAsia="仿宋" w:hAnsi="仿宋" w:cs="仿宋_GB2312" w:hint="eastAsia"/>
          <w:sz w:val="32"/>
          <w:szCs w:val="32"/>
        </w:rPr>
        <w:t>年初预算为</w:t>
      </w:r>
      <w:r w:rsidR="000E7521" w:rsidRPr="00EA4E2B">
        <w:rPr>
          <w:rFonts w:ascii="仿宋" w:eastAsia="仿宋" w:hAnsi="仿宋" w:cs="仿宋_GB2312" w:hint="eastAsia"/>
          <w:sz w:val="32"/>
          <w:szCs w:val="32"/>
        </w:rPr>
        <w:t>23.55</w:t>
      </w:r>
      <w:r w:rsidRPr="00EA4E2B">
        <w:rPr>
          <w:rFonts w:ascii="仿宋" w:eastAsia="仿宋" w:hAnsi="仿宋" w:cs="仿宋_GB2312" w:hint="eastAsia"/>
          <w:sz w:val="32"/>
          <w:szCs w:val="32"/>
        </w:rPr>
        <w:t>万元，支出决算为</w:t>
      </w:r>
      <w:r w:rsidR="00AC4852" w:rsidRPr="00EA4E2B">
        <w:rPr>
          <w:rFonts w:ascii="仿宋" w:eastAsia="仿宋" w:hAnsi="仿宋" w:cs="仿宋_GB2312" w:hint="eastAsia"/>
          <w:sz w:val="32"/>
          <w:szCs w:val="32"/>
        </w:rPr>
        <w:t>26.59</w:t>
      </w:r>
      <w:r w:rsidR="003078EA" w:rsidRPr="00EA4E2B">
        <w:rPr>
          <w:rFonts w:ascii="仿宋" w:eastAsia="仿宋" w:hAnsi="仿宋" w:cs="仿宋_GB2312" w:hint="eastAsia"/>
          <w:sz w:val="32"/>
          <w:szCs w:val="32"/>
        </w:rPr>
        <w:t>万</w:t>
      </w:r>
      <w:r w:rsidRPr="00EA4E2B">
        <w:rPr>
          <w:rFonts w:ascii="仿宋" w:eastAsia="仿宋" w:hAnsi="仿宋" w:cs="仿宋_GB2312" w:hint="eastAsia"/>
          <w:sz w:val="32"/>
          <w:szCs w:val="32"/>
        </w:rPr>
        <w:t>元，完成年初预算的</w:t>
      </w:r>
      <w:r w:rsidR="00F838CF" w:rsidRPr="00EA4E2B">
        <w:rPr>
          <w:rFonts w:ascii="仿宋" w:eastAsia="仿宋" w:hAnsi="仿宋" w:cs="仿宋_GB2312" w:hint="eastAsia"/>
          <w:sz w:val="32"/>
          <w:szCs w:val="32"/>
        </w:rPr>
        <w:t>113</w:t>
      </w:r>
      <w:r w:rsidRPr="00EA4E2B">
        <w:rPr>
          <w:rFonts w:ascii="仿宋" w:eastAsia="仿宋" w:hAnsi="仿宋" w:cs="仿宋_GB2312" w:hint="eastAsia"/>
          <w:sz w:val="32"/>
          <w:szCs w:val="32"/>
        </w:rPr>
        <w:t>%，决算数大于年初预算数的主要原因是：</w:t>
      </w:r>
      <w:r w:rsidR="00EA4E2B" w:rsidRPr="00EA4E2B">
        <w:rPr>
          <w:rFonts w:ascii="仿宋" w:eastAsia="仿宋" w:hAnsi="仿宋" w:cs="仿宋_GB2312" w:hint="eastAsia"/>
          <w:sz w:val="32"/>
          <w:szCs w:val="32"/>
        </w:rPr>
        <w:t>体检费和工伤保险财政未做预算，由单位公用经费列支。</w:t>
      </w:r>
    </w:p>
    <w:p w:rsidR="00E57279" w:rsidRPr="000E7521" w:rsidRDefault="00E57279" w:rsidP="00E57279">
      <w:pPr>
        <w:pStyle w:val="Default"/>
        <w:spacing w:line="600" w:lineRule="exact"/>
        <w:ind w:firstLineChars="250" w:firstLine="800"/>
        <w:rPr>
          <w:rFonts w:ascii="仿宋" w:eastAsia="仿宋" w:hAnsi="仿宋" w:cs="仿宋_GB2312"/>
          <w:sz w:val="32"/>
          <w:szCs w:val="32"/>
        </w:rPr>
      </w:pPr>
      <w:r w:rsidRPr="000E7521">
        <w:rPr>
          <w:rFonts w:ascii="仿宋" w:eastAsia="仿宋" w:hAnsi="仿宋" w:cs="仿宋_GB2312" w:hint="eastAsia"/>
          <w:sz w:val="32"/>
          <w:szCs w:val="32"/>
        </w:rPr>
        <w:t>3、公共安全（类）司法（款）公共法律服务（项）。</w:t>
      </w:r>
    </w:p>
    <w:p w:rsidR="00E57279" w:rsidRPr="000E7521" w:rsidRDefault="00E57279" w:rsidP="00E57279">
      <w:pPr>
        <w:pStyle w:val="Default"/>
        <w:spacing w:line="600" w:lineRule="exact"/>
        <w:ind w:firstLineChars="250" w:firstLine="800"/>
        <w:rPr>
          <w:rFonts w:ascii="仿宋" w:eastAsia="仿宋" w:hAnsi="仿宋" w:cs="仿宋_GB2312"/>
          <w:sz w:val="32"/>
          <w:szCs w:val="32"/>
        </w:rPr>
      </w:pPr>
      <w:r w:rsidRPr="000E7521">
        <w:rPr>
          <w:rFonts w:ascii="仿宋" w:eastAsia="仿宋" w:hAnsi="仿宋" w:cs="仿宋_GB2312" w:hint="eastAsia"/>
          <w:sz w:val="32"/>
          <w:szCs w:val="32"/>
        </w:rPr>
        <w:t>年初预算为</w:t>
      </w:r>
      <w:r w:rsidR="000E7521" w:rsidRPr="000E7521">
        <w:rPr>
          <w:rFonts w:ascii="仿宋" w:eastAsia="仿宋" w:hAnsi="仿宋" w:cs="仿宋_GB2312" w:hint="eastAsia"/>
          <w:sz w:val="32"/>
          <w:szCs w:val="32"/>
        </w:rPr>
        <w:t>8.88</w:t>
      </w:r>
      <w:r w:rsidRPr="000E7521">
        <w:rPr>
          <w:rFonts w:ascii="仿宋" w:eastAsia="仿宋" w:hAnsi="仿宋" w:cs="仿宋_GB2312" w:hint="eastAsia"/>
          <w:sz w:val="32"/>
          <w:szCs w:val="32"/>
        </w:rPr>
        <w:t>万元，支出决算为7.26万元，完成年初预算的</w:t>
      </w:r>
      <w:r w:rsidR="000E7521" w:rsidRPr="000E7521">
        <w:rPr>
          <w:rFonts w:ascii="仿宋" w:eastAsia="仿宋" w:hAnsi="仿宋" w:cs="仿宋_GB2312" w:hint="eastAsia"/>
          <w:sz w:val="32"/>
          <w:szCs w:val="32"/>
        </w:rPr>
        <w:t>81.76%</w:t>
      </w:r>
      <w:r w:rsidRPr="000E7521">
        <w:rPr>
          <w:rFonts w:ascii="仿宋" w:eastAsia="仿宋" w:hAnsi="仿宋" w:cs="仿宋_GB2312" w:hint="eastAsia"/>
          <w:sz w:val="32"/>
          <w:szCs w:val="32"/>
        </w:rPr>
        <w:t>，决算数小于年初预算数的主要原因是：</w:t>
      </w:r>
      <w:r w:rsidR="000E7521" w:rsidRPr="000E7521">
        <w:rPr>
          <w:rFonts w:ascii="仿宋" w:eastAsia="仿宋" w:hAnsi="仿宋" w:cs="仿宋_GB2312" w:hint="eastAsia"/>
          <w:sz w:val="32"/>
          <w:szCs w:val="32"/>
        </w:rPr>
        <w:t>厉行节约，减少开支。</w:t>
      </w:r>
    </w:p>
    <w:p w:rsidR="00E57279" w:rsidRPr="00746F5A" w:rsidRDefault="00E57279" w:rsidP="00E57279">
      <w:pPr>
        <w:pStyle w:val="Default"/>
        <w:spacing w:line="600" w:lineRule="exact"/>
        <w:ind w:firstLineChars="250" w:firstLine="800"/>
        <w:rPr>
          <w:rFonts w:ascii="仿宋" w:eastAsia="仿宋" w:hAnsi="仿宋" w:cs="仿宋_GB2312"/>
          <w:sz w:val="32"/>
          <w:szCs w:val="32"/>
        </w:rPr>
      </w:pPr>
      <w:r w:rsidRPr="00746F5A">
        <w:rPr>
          <w:rFonts w:ascii="仿宋" w:eastAsia="仿宋" w:hAnsi="仿宋" w:cs="仿宋_GB2312" w:hint="eastAsia"/>
          <w:sz w:val="32"/>
          <w:szCs w:val="32"/>
        </w:rPr>
        <w:t>4、公共安全（类）司法（款）其他司法支出（项）。</w:t>
      </w:r>
    </w:p>
    <w:p w:rsidR="00E57279" w:rsidRPr="00746F5A" w:rsidRDefault="00E57279" w:rsidP="00E57279">
      <w:pPr>
        <w:pStyle w:val="Default"/>
        <w:spacing w:line="600" w:lineRule="exact"/>
        <w:ind w:firstLineChars="250" w:firstLine="800"/>
        <w:rPr>
          <w:rFonts w:ascii="仿宋" w:eastAsia="仿宋" w:hAnsi="仿宋" w:cs="仿宋_GB2312"/>
          <w:sz w:val="32"/>
          <w:szCs w:val="32"/>
        </w:rPr>
      </w:pPr>
      <w:r w:rsidRPr="00746F5A">
        <w:rPr>
          <w:rFonts w:ascii="仿宋" w:eastAsia="仿宋" w:hAnsi="仿宋" w:cs="仿宋_GB2312" w:hint="eastAsia"/>
          <w:sz w:val="32"/>
          <w:szCs w:val="32"/>
        </w:rPr>
        <w:t>年初预算为</w:t>
      </w:r>
      <w:r w:rsidR="00746F5A" w:rsidRPr="00746F5A">
        <w:rPr>
          <w:rFonts w:ascii="仿宋" w:eastAsia="仿宋" w:hAnsi="仿宋" w:cs="仿宋_GB2312" w:hint="eastAsia"/>
          <w:sz w:val="32"/>
          <w:szCs w:val="32"/>
        </w:rPr>
        <w:t>0</w:t>
      </w:r>
      <w:r w:rsidRPr="00746F5A">
        <w:rPr>
          <w:rFonts w:ascii="仿宋" w:eastAsia="仿宋" w:hAnsi="仿宋" w:cs="仿宋_GB2312" w:hint="eastAsia"/>
          <w:sz w:val="32"/>
          <w:szCs w:val="32"/>
        </w:rPr>
        <w:t>万元，支出决算为23.39万元，决算数大于年初预算数的主要原因是：</w:t>
      </w:r>
      <w:r w:rsidR="00746F5A" w:rsidRPr="00746F5A">
        <w:rPr>
          <w:rFonts w:ascii="仿宋" w:eastAsia="仿宋" w:hAnsi="仿宋" w:cs="仿宋_GB2312" w:hint="eastAsia"/>
          <w:sz w:val="32"/>
          <w:szCs w:val="32"/>
        </w:rPr>
        <w:t>年中追加了相关指标。</w:t>
      </w:r>
    </w:p>
    <w:p w:rsidR="00E57279" w:rsidRPr="00746F5A" w:rsidRDefault="00E57279" w:rsidP="00E57279">
      <w:pPr>
        <w:pStyle w:val="Default"/>
        <w:spacing w:line="600" w:lineRule="exact"/>
        <w:ind w:firstLineChars="250" w:firstLine="800"/>
        <w:rPr>
          <w:rFonts w:ascii="仿宋" w:eastAsia="仿宋" w:hAnsi="仿宋" w:cs="仿宋_GB2312"/>
          <w:sz w:val="32"/>
          <w:szCs w:val="32"/>
        </w:rPr>
      </w:pPr>
      <w:r w:rsidRPr="00746F5A">
        <w:rPr>
          <w:rFonts w:ascii="仿宋" w:eastAsia="仿宋" w:hAnsi="仿宋" w:cs="仿宋_GB2312" w:hint="eastAsia"/>
          <w:sz w:val="32"/>
          <w:szCs w:val="32"/>
        </w:rPr>
        <w:t>5、公共安全（类）其他公共安全支出（类）其他公共安全支出（项）。</w:t>
      </w:r>
    </w:p>
    <w:p w:rsidR="00E57279" w:rsidRPr="00746F5A" w:rsidRDefault="00E57279" w:rsidP="00E57279">
      <w:pPr>
        <w:pStyle w:val="Default"/>
        <w:spacing w:line="600" w:lineRule="exact"/>
        <w:ind w:firstLineChars="250" w:firstLine="800"/>
        <w:rPr>
          <w:rFonts w:ascii="仿宋" w:eastAsia="仿宋" w:hAnsi="仿宋" w:cs="仿宋_GB2312"/>
          <w:sz w:val="32"/>
          <w:szCs w:val="32"/>
        </w:rPr>
      </w:pPr>
      <w:r w:rsidRPr="00746F5A">
        <w:rPr>
          <w:rFonts w:ascii="仿宋" w:eastAsia="仿宋" w:hAnsi="仿宋" w:cs="仿宋_GB2312" w:hint="eastAsia"/>
          <w:sz w:val="32"/>
          <w:szCs w:val="32"/>
        </w:rPr>
        <w:t>年初预算为</w:t>
      </w:r>
      <w:r w:rsidR="00746F5A" w:rsidRPr="00746F5A">
        <w:rPr>
          <w:rFonts w:ascii="仿宋" w:eastAsia="仿宋" w:hAnsi="仿宋" w:cs="仿宋_GB2312" w:hint="eastAsia"/>
          <w:sz w:val="32"/>
          <w:szCs w:val="32"/>
        </w:rPr>
        <w:t>0</w:t>
      </w:r>
      <w:r w:rsidRPr="00746F5A">
        <w:rPr>
          <w:rFonts w:ascii="仿宋" w:eastAsia="仿宋" w:hAnsi="仿宋" w:cs="仿宋_GB2312" w:hint="eastAsia"/>
          <w:sz w:val="32"/>
          <w:szCs w:val="32"/>
        </w:rPr>
        <w:t>万元，支出决算为22.07万元，决算数大于年初预算数的主要原因是：</w:t>
      </w:r>
      <w:r w:rsidR="00746F5A" w:rsidRPr="00746F5A">
        <w:rPr>
          <w:rFonts w:ascii="仿宋" w:eastAsia="仿宋" w:hAnsi="仿宋" w:cs="仿宋_GB2312" w:hint="eastAsia"/>
          <w:sz w:val="32"/>
          <w:szCs w:val="32"/>
        </w:rPr>
        <w:t>年中追加了相关指标。</w:t>
      </w:r>
    </w:p>
    <w:p w:rsidR="00E57279" w:rsidRPr="006C7332" w:rsidRDefault="00E57279" w:rsidP="00E57279">
      <w:pPr>
        <w:pStyle w:val="Default"/>
        <w:spacing w:line="600" w:lineRule="exact"/>
        <w:ind w:firstLineChars="250" w:firstLine="800"/>
        <w:rPr>
          <w:rFonts w:ascii="仿宋" w:eastAsia="仿宋" w:hAnsi="仿宋" w:cs="仿宋_GB2312"/>
          <w:sz w:val="32"/>
          <w:szCs w:val="32"/>
        </w:rPr>
      </w:pPr>
      <w:r w:rsidRPr="006C7332">
        <w:rPr>
          <w:rFonts w:ascii="仿宋" w:eastAsia="仿宋" w:hAnsi="仿宋" w:cs="仿宋_GB2312" w:hint="eastAsia"/>
          <w:sz w:val="32"/>
          <w:szCs w:val="32"/>
        </w:rPr>
        <w:t>6、社会保障和就业支出（类）行政事业单位养老支出（类）机关事业单位基本养老保险缴费支出（项）。</w:t>
      </w:r>
    </w:p>
    <w:p w:rsidR="00E57279" w:rsidRPr="006C7332" w:rsidRDefault="00E57279" w:rsidP="00E57279">
      <w:pPr>
        <w:pStyle w:val="Default"/>
        <w:spacing w:line="600" w:lineRule="exact"/>
        <w:ind w:firstLineChars="250" w:firstLine="800"/>
        <w:rPr>
          <w:rFonts w:ascii="仿宋" w:eastAsia="仿宋" w:hAnsi="仿宋" w:cs="仿宋_GB2312"/>
          <w:sz w:val="32"/>
          <w:szCs w:val="32"/>
        </w:rPr>
      </w:pPr>
      <w:r w:rsidRPr="006C7332">
        <w:rPr>
          <w:rFonts w:ascii="仿宋" w:eastAsia="仿宋" w:hAnsi="仿宋" w:cs="仿宋_GB2312" w:hint="eastAsia"/>
          <w:sz w:val="32"/>
          <w:szCs w:val="32"/>
        </w:rPr>
        <w:t>年初预算为</w:t>
      </w:r>
      <w:r w:rsidR="006C7332" w:rsidRPr="006C7332">
        <w:rPr>
          <w:rFonts w:ascii="仿宋" w:eastAsia="仿宋" w:hAnsi="仿宋" w:cs="仿宋_GB2312" w:hint="eastAsia"/>
          <w:sz w:val="32"/>
          <w:szCs w:val="32"/>
        </w:rPr>
        <w:t>12.25</w:t>
      </w:r>
      <w:r w:rsidRPr="006C7332">
        <w:rPr>
          <w:rFonts w:ascii="仿宋" w:eastAsia="仿宋" w:hAnsi="仿宋" w:cs="仿宋_GB2312" w:hint="eastAsia"/>
          <w:sz w:val="32"/>
          <w:szCs w:val="32"/>
        </w:rPr>
        <w:t>万元，支出决算为12.25万元，完成年初预算的</w:t>
      </w:r>
      <w:r w:rsidR="00360B94">
        <w:rPr>
          <w:rFonts w:ascii="仿宋" w:eastAsia="仿宋" w:hAnsi="仿宋" w:cs="仿宋_GB2312" w:hint="eastAsia"/>
          <w:sz w:val="32"/>
          <w:szCs w:val="32"/>
        </w:rPr>
        <w:t>100</w:t>
      </w:r>
      <w:r w:rsidRPr="006C7332">
        <w:rPr>
          <w:rFonts w:ascii="仿宋" w:eastAsia="仿宋" w:hAnsi="仿宋" w:cs="仿宋_GB2312" w:hint="eastAsia"/>
          <w:sz w:val="32"/>
          <w:szCs w:val="32"/>
        </w:rPr>
        <w:t>%，</w:t>
      </w:r>
      <w:r w:rsidRPr="006C7332">
        <w:rPr>
          <w:rFonts w:ascii="仿宋" w:eastAsia="仿宋" w:hAnsi="仿宋" w:cs="仿宋_GB2312" w:hint="eastAsia"/>
          <w:sz w:val="32"/>
          <w:szCs w:val="32"/>
        </w:rPr>
        <w:lastRenderedPageBreak/>
        <w:t>决算数</w:t>
      </w:r>
      <w:r w:rsidR="006C7332" w:rsidRPr="006C7332">
        <w:rPr>
          <w:rFonts w:ascii="仿宋" w:eastAsia="仿宋" w:hAnsi="仿宋" w:cs="仿宋_GB2312" w:hint="eastAsia"/>
          <w:sz w:val="32"/>
          <w:szCs w:val="32"/>
        </w:rPr>
        <w:t>等于</w:t>
      </w:r>
      <w:r w:rsidRPr="006C7332">
        <w:rPr>
          <w:rFonts w:ascii="仿宋" w:eastAsia="仿宋" w:hAnsi="仿宋" w:cs="仿宋_GB2312" w:hint="eastAsia"/>
          <w:sz w:val="32"/>
          <w:szCs w:val="32"/>
        </w:rPr>
        <w:t>年初预算数的主要原因是：</w:t>
      </w:r>
      <w:r w:rsidR="006C7332" w:rsidRPr="006C7332">
        <w:rPr>
          <w:rFonts w:ascii="仿宋" w:eastAsia="仿宋" w:hAnsi="仿宋" w:cs="仿宋_GB2312" w:hint="eastAsia"/>
          <w:sz w:val="32"/>
          <w:szCs w:val="32"/>
        </w:rPr>
        <w:t>我中心严格执行预算。</w:t>
      </w:r>
    </w:p>
    <w:p w:rsidR="00E57279" w:rsidRPr="00760443" w:rsidRDefault="00E57279" w:rsidP="00E57279">
      <w:pPr>
        <w:pStyle w:val="Default"/>
        <w:spacing w:line="600" w:lineRule="exact"/>
        <w:ind w:firstLineChars="250" w:firstLine="800"/>
        <w:rPr>
          <w:rFonts w:ascii="仿宋" w:eastAsia="仿宋" w:hAnsi="仿宋" w:cs="仿宋_GB2312"/>
          <w:sz w:val="32"/>
          <w:szCs w:val="32"/>
        </w:rPr>
      </w:pPr>
      <w:r w:rsidRPr="00760443">
        <w:rPr>
          <w:rFonts w:ascii="仿宋" w:eastAsia="仿宋" w:hAnsi="仿宋" w:cs="仿宋_GB2312" w:hint="eastAsia"/>
          <w:sz w:val="32"/>
          <w:szCs w:val="32"/>
        </w:rPr>
        <w:t>7、卫生健康支出（类）行政事业单位医疗（款）行政单位医疗（项）。</w:t>
      </w:r>
    </w:p>
    <w:p w:rsidR="00E57279" w:rsidRPr="00760443" w:rsidRDefault="00E57279" w:rsidP="009F6538">
      <w:pPr>
        <w:pStyle w:val="Default"/>
        <w:spacing w:line="600" w:lineRule="exact"/>
        <w:ind w:firstLineChars="250" w:firstLine="800"/>
        <w:rPr>
          <w:rFonts w:ascii="仿宋" w:eastAsia="仿宋" w:hAnsi="仿宋" w:cs="仿宋_GB2312"/>
          <w:sz w:val="32"/>
          <w:szCs w:val="32"/>
        </w:rPr>
      </w:pPr>
      <w:r w:rsidRPr="00760443">
        <w:rPr>
          <w:rFonts w:ascii="仿宋" w:eastAsia="仿宋" w:hAnsi="仿宋" w:cs="仿宋_GB2312" w:hint="eastAsia"/>
          <w:sz w:val="32"/>
          <w:szCs w:val="32"/>
        </w:rPr>
        <w:t>年初预算为</w:t>
      </w:r>
      <w:r w:rsidR="00760443" w:rsidRPr="00760443">
        <w:rPr>
          <w:rFonts w:ascii="仿宋" w:eastAsia="仿宋" w:hAnsi="仿宋" w:cs="仿宋_GB2312" w:hint="eastAsia"/>
          <w:sz w:val="32"/>
          <w:szCs w:val="32"/>
        </w:rPr>
        <w:t>6.41</w:t>
      </w:r>
      <w:r w:rsidRPr="00760443">
        <w:rPr>
          <w:rFonts w:ascii="仿宋" w:eastAsia="仿宋" w:hAnsi="仿宋" w:cs="仿宋_GB2312" w:hint="eastAsia"/>
          <w:sz w:val="32"/>
          <w:szCs w:val="32"/>
        </w:rPr>
        <w:t>万元，支出决算为</w:t>
      </w:r>
      <w:r w:rsidR="009F6538" w:rsidRPr="00760443">
        <w:rPr>
          <w:rFonts w:ascii="仿宋" w:eastAsia="仿宋" w:hAnsi="仿宋" w:cs="仿宋_GB2312" w:hint="eastAsia"/>
          <w:sz w:val="32"/>
          <w:szCs w:val="32"/>
        </w:rPr>
        <w:t>6.41</w:t>
      </w:r>
      <w:r w:rsidRPr="00760443">
        <w:rPr>
          <w:rFonts w:ascii="仿宋" w:eastAsia="仿宋" w:hAnsi="仿宋" w:cs="仿宋_GB2312" w:hint="eastAsia"/>
          <w:sz w:val="32"/>
          <w:szCs w:val="32"/>
        </w:rPr>
        <w:t>万元，完成年初预算的</w:t>
      </w:r>
      <w:r w:rsidR="00680C7B">
        <w:rPr>
          <w:rFonts w:ascii="仿宋" w:eastAsia="仿宋" w:hAnsi="仿宋" w:cs="仿宋_GB2312" w:hint="eastAsia"/>
          <w:sz w:val="32"/>
          <w:szCs w:val="32"/>
        </w:rPr>
        <w:t>100</w:t>
      </w:r>
      <w:r w:rsidRPr="00760443">
        <w:rPr>
          <w:rFonts w:ascii="仿宋" w:eastAsia="仿宋" w:hAnsi="仿宋" w:cs="仿宋_GB2312" w:hint="eastAsia"/>
          <w:sz w:val="32"/>
          <w:szCs w:val="32"/>
        </w:rPr>
        <w:t>%，决算数</w:t>
      </w:r>
      <w:r w:rsidR="00760443" w:rsidRPr="00760443">
        <w:rPr>
          <w:rFonts w:ascii="仿宋" w:eastAsia="仿宋" w:hAnsi="仿宋" w:cs="仿宋_GB2312" w:hint="eastAsia"/>
          <w:sz w:val="32"/>
          <w:szCs w:val="32"/>
        </w:rPr>
        <w:t>等于</w:t>
      </w:r>
      <w:r w:rsidRPr="00760443">
        <w:rPr>
          <w:rFonts w:ascii="仿宋" w:eastAsia="仿宋" w:hAnsi="仿宋" w:cs="仿宋_GB2312" w:hint="eastAsia"/>
          <w:sz w:val="32"/>
          <w:szCs w:val="32"/>
        </w:rPr>
        <w:t>年初预算数的主要原因是：</w:t>
      </w:r>
      <w:r w:rsidR="00760443" w:rsidRPr="00760443">
        <w:rPr>
          <w:rFonts w:ascii="仿宋" w:eastAsia="仿宋" w:hAnsi="仿宋" w:cs="仿宋_GB2312" w:hint="eastAsia"/>
          <w:sz w:val="32"/>
          <w:szCs w:val="32"/>
        </w:rPr>
        <w:t>我中心严格执行预算。</w:t>
      </w:r>
    </w:p>
    <w:p w:rsidR="00E57279" w:rsidRPr="00005665" w:rsidRDefault="009F6538" w:rsidP="00E57279">
      <w:pPr>
        <w:pStyle w:val="Default"/>
        <w:spacing w:line="600" w:lineRule="exact"/>
        <w:ind w:firstLineChars="250" w:firstLine="800"/>
        <w:rPr>
          <w:rFonts w:ascii="仿宋" w:eastAsia="仿宋" w:hAnsi="仿宋" w:cs="仿宋_GB2312"/>
          <w:sz w:val="32"/>
          <w:szCs w:val="32"/>
        </w:rPr>
      </w:pPr>
      <w:r w:rsidRPr="00005665">
        <w:rPr>
          <w:rFonts w:ascii="仿宋" w:eastAsia="仿宋" w:hAnsi="仿宋" w:cs="仿宋_GB2312" w:hint="eastAsia"/>
          <w:sz w:val="32"/>
          <w:szCs w:val="32"/>
        </w:rPr>
        <w:t>8、住房保障支出（类）住房改革支出（款）住房公积金（项）。</w:t>
      </w:r>
    </w:p>
    <w:p w:rsidR="009F6538" w:rsidRPr="00005665" w:rsidRDefault="009F6538" w:rsidP="009F6538">
      <w:pPr>
        <w:pStyle w:val="Default"/>
        <w:spacing w:line="600" w:lineRule="exact"/>
        <w:ind w:firstLineChars="250" w:firstLine="800"/>
        <w:rPr>
          <w:rFonts w:ascii="仿宋" w:eastAsia="仿宋" w:hAnsi="仿宋" w:cs="仿宋_GB2312"/>
          <w:sz w:val="32"/>
          <w:szCs w:val="32"/>
        </w:rPr>
      </w:pPr>
      <w:r w:rsidRPr="00005665">
        <w:rPr>
          <w:rFonts w:ascii="仿宋" w:eastAsia="仿宋" w:hAnsi="仿宋" w:cs="仿宋_GB2312" w:hint="eastAsia"/>
          <w:sz w:val="32"/>
          <w:szCs w:val="32"/>
        </w:rPr>
        <w:t>年初预算为</w:t>
      </w:r>
      <w:r w:rsidR="00005665" w:rsidRPr="00005665">
        <w:rPr>
          <w:rFonts w:ascii="仿宋" w:eastAsia="仿宋" w:hAnsi="仿宋" w:cs="仿宋_GB2312" w:hint="eastAsia"/>
          <w:sz w:val="32"/>
          <w:szCs w:val="32"/>
        </w:rPr>
        <w:t>11.83</w:t>
      </w:r>
      <w:r w:rsidRPr="00005665">
        <w:rPr>
          <w:rFonts w:ascii="仿宋" w:eastAsia="仿宋" w:hAnsi="仿宋" w:cs="仿宋_GB2312" w:hint="eastAsia"/>
          <w:sz w:val="32"/>
          <w:szCs w:val="32"/>
        </w:rPr>
        <w:t>万元，支出决算为12.25万元，完成年初预算的</w:t>
      </w:r>
      <w:r w:rsidR="00005665" w:rsidRPr="00005665">
        <w:rPr>
          <w:rFonts w:ascii="仿宋" w:eastAsia="仿宋" w:hAnsi="仿宋" w:cs="仿宋_GB2312" w:hint="eastAsia"/>
          <w:sz w:val="32"/>
          <w:szCs w:val="32"/>
        </w:rPr>
        <w:t>104</w:t>
      </w:r>
      <w:r w:rsidRPr="00005665">
        <w:rPr>
          <w:rFonts w:ascii="仿宋" w:eastAsia="仿宋" w:hAnsi="仿宋" w:cs="仿宋_GB2312" w:hint="eastAsia"/>
          <w:sz w:val="32"/>
          <w:szCs w:val="32"/>
        </w:rPr>
        <w:t>%，决算数大于年初预算数的主要原因是：</w:t>
      </w:r>
      <w:r w:rsidR="00005665" w:rsidRPr="00005665">
        <w:rPr>
          <w:rFonts w:ascii="仿宋" w:eastAsia="仿宋" w:hAnsi="仿宋" w:cs="仿宋_GB2312" w:hint="eastAsia"/>
          <w:sz w:val="32"/>
          <w:szCs w:val="32"/>
        </w:rPr>
        <w:t>年中对上年度奖金等部分公积金进行了补缴。</w:t>
      </w:r>
    </w:p>
    <w:p w:rsidR="00597D7A" w:rsidRDefault="00540ED4" w:rsidP="00E57279">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597D7A" w:rsidRPr="000E40C3" w:rsidRDefault="00540ED4" w:rsidP="009F6538">
      <w:pPr>
        <w:pStyle w:val="Default"/>
        <w:spacing w:line="600" w:lineRule="exact"/>
        <w:ind w:firstLineChars="200" w:firstLine="640"/>
        <w:rPr>
          <w:rFonts w:ascii="仿宋" w:eastAsia="仿宋" w:hAnsi="仿宋" w:cs="仿宋_GB2312"/>
          <w:sz w:val="32"/>
          <w:szCs w:val="32"/>
        </w:rPr>
      </w:pPr>
      <w:r w:rsidRPr="000E40C3">
        <w:rPr>
          <w:rFonts w:ascii="仿宋" w:eastAsia="仿宋" w:hAnsi="仿宋" w:cs="仿宋_GB2312" w:hint="eastAsia"/>
          <w:sz w:val="32"/>
          <w:szCs w:val="32"/>
        </w:rPr>
        <w:t>2023年度财政拨款基本支出</w:t>
      </w:r>
      <w:r w:rsidR="009F6538" w:rsidRPr="000E40C3">
        <w:rPr>
          <w:rFonts w:ascii="仿宋" w:eastAsia="仿宋" w:hAnsi="仿宋" w:cs="仿宋_GB2312" w:hint="eastAsia"/>
          <w:sz w:val="32"/>
          <w:szCs w:val="32"/>
        </w:rPr>
        <w:t>179.07</w:t>
      </w:r>
      <w:r w:rsidRPr="000E40C3">
        <w:rPr>
          <w:rFonts w:ascii="仿宋" w:eastAsia="仿宋" w:hAnsi="仿宋" w:cs="仿宋_GB2312" w:hint="eastAsia"/>
          <w:sz w:val="32"/>
          <w:szCs w:val="32"/>
        </w:rPr>
        <w:t>万元，其中：</w:t>
      </w:r>
    </w:p>
    <w:p w:rsidR="00597D7A" w:rsidRPr="000E40C3" w:rsidRDefault="00540ED4" w:rsidP="000E40C3">
      <w:pPr>
        <w:pStyle w:val="Default"/>
        <w:spacing w:line="600" w:lineRule="exact"/>
        <w:ind w:firstLineChars="200" w:firstLine="643"/>
        <w:rPr>
          <w:rFonts w:ascii="仿宋" w:eastAsia="仿宋" w:hAnsi="仿宋" w:cs="仿宋_GB2312"/>
          <w:sz w:val="32"/>
          <w:szCs w:val="32"/>
        </w:rPr>
      </w:pPr>
      <w:r w:rsidRPr="000E40C3">
        <w:rPr>
          <w:rFonts w:ascii="仿宋" w:eastAsia="仿宋" w:hAnsi="仿宋" w:cs="仿宋_GB2312" w:hint="eastAsia"/>
          <w:b/>
          <w:bCs/>
          <w:sz w:val="32"/>
          <w:szCs w:val="32"/>
        </w:rPr>
        <w:t>人员经费</w:t>
      </w:r>
      <w:r w:rsidR="009F6538" w:rsidRPr="000E40C3">
        <w:rPr>
          <w:rFonts w:ascii="仿宋" w:eastAsia="仿宋" w:hAnsi="仿宋" w:cs="仿宋_GB2312" w:hint="eastAsia"/>
          <w:b/>
          <w:bCs/>
          <w:sz w:val="32"/>
          <w:szCs w:val="32"/>
        </w:rPr>
        <w:t>167.87</w:t>
      </w:r>
      <w:r w:rsidRPr="000E40C3">
        <w:rPr>
          <w:rFonts w:ascii="仿宋" w:eastAsia="仿宋" w:hAnsi="仿宋" w:cs="仿宋_GB2312" w:hint="eastAsia"/>
          <w:sz w:val="32"/>
          <w:szCs w:val="32"/>
        </w:rPr>
        <w:t>万元，占基本支出的</w:t>
      </w:r>
      <w:r w:rsidR="0001127C" w:rsidRPr="000E40C3">
        <w:rPr>
          <w:rFonts w:ascii="仿宋" w:eastAsia="仿宋" w:hAnsi="仿宋" w:cs="仿宋_GB2312" w:hint="eastAsia"/>
          <w:sz w:val="32"/>
          <w:szCs w:val="32"/>
        </w:rPr>
        <w:t>93.75</w:t>
      </w:r>
      <w:r w:rsidRPr="000E40C3">
        <w:rPr>
          <w:rFonts w:ascii="仿宋" w:eastAsia="仿宋" w:hAnsi="仿宋" w:cs="仿宋_GB2312" w:hint="eastAsia"/>
          <w:sz w:val="32"/>
          <w:szCs w:val="32"/>
        </w:rPr>
        <w:t>%,主要包括基本工资、津贴补贴、奖金、伙食补助费</w:t>
      </w:r>
      <w:r w:rsidR="009F6538" w:rsidRPr="000E40C3">
        <w:rPr>
          <w:rFonts w:ascii="仿宋" w:eastAsia="仿宋" w:hAnsi="仿宋" w:cs="仿宋_GB2312" w:hint="eastAsia"/>
          <w:sz w:val="32"/>
          <w:szCs w:val="32"/>
        </w:rPr>
        <w:t>等</w:t>
      </w:r>
      <w:r w:rsidRPr="000E40C3">
        <w:rPr>
          <w:rFonts w:ascii="仿宋" w:eastAsia="仿宋" w:hAnsi="仿宋" w:cs="仿宋_GB2312" w:hint="eastAsia"/>
          <w:sz w:val="32"/>
          <w:szCs w:val="32"/>
        </w:rPr>
        <w:t>。</w:t>
      </w:r>
    </w:p>
    <w:p w:rsidR="00597D7A" w:rsidRPr="000E40C3" w:rsidRDefault="00540ED4" w:rsidP="000E40C3">
      <w:pPr>
        <w:pStyle w:val="Default"/>
        <w:spacing w:line="600" w:lineRule="exact"/>
        <w:ind w:firstLineChars="200" w:firstLine="643"/>
        <w:rPr>
          <w:rFonts w:ascii="仿宋" w:eastAsia="仿宋" w:hAnsi="仿宋" w:cs="仿宋_GB2312"/>
          <w:bCs/>
          <w:sz w:val="32"/>
          <w:szCs w:val="32"/>
        </w:rPr>
      </w:pPr>
      <w:r w:rsidRPr="000E40C3">
        <w:rPr>
          <w:rFonts w:ascii="仿宋" w:eastAsia="仿宋" w:hAnsi="仿宋" w:cs="仿宋_GB2312" w:hint="eastAsia"/>
          <w:b/>
          <w:bCs/>
          <w:sz w:val="32"/>
          <w:szCs w:val="32"/>
        </w:rPr>
        <w:t>公用经费</w:t>
      </w:r>
      <w:r w:rsidR="009F6538" w:rsidRPr="000E40C3">
        <w:rPr>
          <w:rFonts w:ascii="仿宋" w:eastAsia="仿宋" w:hAnsi="仿宋" w:cs="仿宋_GB2312" w:hint="eastAsia"/>
          <w:sz w:val="32"/>
          <w:szCs w:val="32"/>
        </w:rPr>
        <w:t>11.20</w:t>
      </w:r>
      <w:r w:rsidRPr="000E40C3">
        <w:rPr>
          <w:rFonts w:ascii="仿宋" w:eastAsia="仿宋" w:hAnsi="仿宋" w:cs="仿宋_GB2312" w:hint="eastAsia"/>
          <w:sz w:val="32"/>
          <w:szCs w:val="32"/>
        </w:rPr>
        <w:t>万元，占基本支出的</w:t>
      </w:r>
      <w:r w:rsidR="0032194E" w:rsidRPr="000E40C3">
        <w:rPr>
          <w:rFonts w:ascii="仿宋" w:eastAsia="仿宋" w:hAnsi="仿宋" w:cs="仿宋_GB2312" w:hint="eastAsia"/>
          <w:sz w:val="32"/>
          <w:szCs w:val="32"/>
        </w:rPr>
        <w:t>6.25</w:t>
      </w:r>
      <w:r w:rsidRPr="000E40C3">
        <w:rPr>
          <w:rFonts w:ascii="仿宋" w:eastAsia="仿宋" w:hAnsi="仿宋" w:cs="仿宋_GB2312" w:hint="eastAsia"/>
          <w:sz w:val="32"/>
          <w:szCs w:val="32"/>
        </w:rPr>
        <w:t>%，主要包括</w:t>
      </w:r>
      <w:r w:rsidR="009F6538" w:rsidRPr="000E40C3">
        <w:rPr>
          <w:rFonts w:ascii="仿宋" w:eastAsia="仿宋" w:hAnsi="仿宋" w:cs="仿宋_GB2312" w:hint="eastAsia"/>
          <w:sz w:val="32"/>
          <w:szCs w:val="32"/>
        </w:rPr>
        <w:t>工会经费、其他交通费用等。</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597D7A" w:rsidRPr="000E40C3" w:rsidRDefault="00540ED4">
      <w:pPr>
        <w:pStyle w:val="Default"/>
        <w:spacing w:line="600" w:lineRule="exact"/>
        <w:rPr>
          <w:rFonts w:ascii="仿宋" w:eastAsia="仿宋" w:hAnsi="仿宋" w:cs="仿宋_GB2312"/>
          <w:sz w:val="32"/>
          <w:szCs w:val="32"/>
        </w:rPr>
      </w:pPr>
      <w:r>
        <w:rPr>
          <w:rFonts w:ascii="Times New Roman" w:eastAsia="仿宋_GB2312" w:hAnsi="Times New Roman" w:hint="eastAsia"/>
          <w:sz w:val="32"/>
          <w:szCs w:val="32"/>
        </w:rPr>
        <w:t xml:space="preserve">    </w:t>
      </w:r>
      <w:r w:rsidRPr="000E40C3">
        <w:rPr>
          <w:rFonts w:ascii="仿宋" w:eastAsia="仿宋" w:hAnsi="仿宋" w:hint="eastAsia"/>
          <w:sz w:val="32"/>
          <w:szCs w:val="32"/>
        </w:rPr>
        <w:t xml:space="preserve"> </w:t>
      </w:r>
      <w:r w:rsidRPr="000E40C3">
        <w:rPr>
          <w:rFonts w:ascii="仿宋" w:eastAsia="仿宋" w:hAnsi="仿宋" w:cs="仿宋_GB2312" w:hint="eastAsia"/>
          <w:sz w:val="32"/>
          <w:szCs w:val="32"/>
        </w:rPr>
        <w:t>2023年度政府性基金预算财政拨款收入</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万元；年初结转和结余</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万元；支出</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万元，其中基本支出</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万元，项目支出</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万元；年末结转和结余</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w:t>
      </w:r>
    </w:p>
    <w:p w:rsidR="00597D7A" w:rsidRDefault="00540ED4">
      <w:pPr>
        <w:autoSpaceDE w:val="0"/>
        <w:autoSpaceDN w:val="0"/>
        <w:adjustRightInd w:val="0"/>
        <w:spacing w:line="60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八、国有资本经营预算财政拨款支出决算情况</w:t>
      </w:r>
    </w:p>
    <w:p w:rsidR="00597D7A" w:rsidRPr="000E40C3" w:rsidRDefault="00540ED4" w:rsidP="009F6538">
      <w:pPr>
        <w:autoSpaceDE w:val="0"/>
        <w:autoSpaceDN w:val="0"/>
        <w:adjustRightInd w:val="0"/>
        <w:ind w:firstLineChars="200" w:firstLine="640"/>
        <w:rPr>
          <w:rFonts w:ascii="仿宋" w:eastAsia="仿宋" w:hAnsi="仿宋" w:cs="黑体"/>
          <w:bCs/>
          <w:sz w:val="32"/>
          <w:szCs w:val="32"/>
        </w:rPr>
      </w:pPr>
      <w:r w:rsidRPr="000E40C3">
        <w:rPr>
          <w:rFonts w:ascii="仿宋" w:eastAsia="仿宋" w:hAnsi="仿宋" w:cs="仿宋_GB2312" w:hint="eastAsia"/>
          <w:color w:val="000000"/>
          <w:kern w:val="0"/>
          <w:sz w:val="32"/>
          <w:szCs w:val="32"/>
        </w:rPr>
        <w:t>2023年度国有资本经营预算财政拨款收入</w:t>
      </w:r>
      <w:r w:rsidR="009F6538" w:rsidRPr="000E40C3">
        <w:rPr>
          <w:rFonts w:ascii="仿宋" w:eastAsia="仿宋" w:hAnsi="仿宋" w:cs="仿宋_GB2312" w:hint="eastAsia"/>
          <w:color w:val="000000"/>
          <w:kern w:val="0"/>
          <w:sz w:val="32"/>
          <w:szCs w:val="32"/>
        </w:rPr>
        <w:t>0</w:t>
      </w:r>
      <w:r w:rsidRPr="000E40C3">
        <w:rPr>
          <w:rFonts w:ascii="仿宋" w:eastAsia="仿宋" w:hAnsi="仿宋" w:cs="仿宋_GB2312" w:hint="eastAsia"/>
          <w:color w:val="000000"/>
          <w:kern w:val="0"/>
          <w:sz w:val="32"/>
          <w:szCs w:val="32"/>
        </w:rPr>
        <w:t>万元；年初结转和结余</w:t>
      </w:r>
      <w:r w:rsidR="009F6538" w:rsidRPr="000E40C3">
        <w:rPr>
          <w:rFonts w:ascii="仿宋" w:eastAsia="仿宋" w:hAnsi="仿宋" w:cs="仿宋_GB2312" w:hint="eastAsia"/>
          <w:color w:val="000000"/>
          <w:kern w:val="0"/>
          <w:sz w:val="32"/>
          <w:szCs w:val="32"/>
        </w:rPr>
        <w:t>0</w:t>
      </w:r>
      <w:r w:rsidRPr="000E40C3">
        <w:rPr>
          <w:rFonts w:ascii="仿宋" w:eastAsia="仿宋" w:hAnsi="仿宋" w:cs="仿宋_GB2312" w:hint="eastAsia"/>
          <w:color w:val="000000"/>
          <w:kern w:val="0"/>
          <w:sz w:val="32"/>
          <w:szCs w:val="32"/>
        </w:rPr>
        <w:t>万；支出</w:t>
      </w:r>
      <w:r w:rsidR="009F6538" w:rsidRPr="000E40C3">
        <w:rPr>
          <w:rFonts w:ascii="仿宋" w:eastAsia="仿宋" w:hAnsi="仿宋" w:cs="仿宋_GB2312" w:hint="eastAsia"/>
          <w:color w:val="000000"/>
          <w:kern w:val="0"/>
          <w:sz w:val="32"/>
          <w:szCs w:val="32"/>
        </w:rPr>
        <w:t>0</w:t>
      </w:r>
      <w:r w:rsidRPr="000E40C3">
        <w:rPr>
          <w:rFonts w:ascii="仿宋" w:eastAsia="仿宋" w:hAnsi="仿宋" w:cs="仿宋_GB2312" w:hint="eastAsia"/>
          <w:color w:val="000000"/>
          <w:kern w:val="0"/>
          <w:sz w:val="32"/>
          <w:szCs w:val="32"/>
        </w:rPr>
        <w:t>万元；年末结转和结余</w:t>
      </w:r>
      <w:r w:rsidR="009F6538" w:rsidRPr="000E40C3">
        <w:rPr>
          <w:rFonts w:ascii="仿宋" w:eastAsia="仿宋" w:hAnsi="仿宋" w:cs="仿宋_GB2312" w:hint="eastAsia"/>
          <w:color w:val="000000"/>
          <w:kern w:val="0"/>
          <w:sz w:val="32"/>
          <w:szCs w:val="32"/>
        </w:rPr>
        <w:t>0</w:t>
      </w:r>
      <w:r w:rsidRPr="000E40C3">
        <w:rPr>
          <w:rFonts w:ascii="仿宋" w:eastAsia="仿宋" w:hAnsi="仿宋" w:cs="仿宋_GB2312" w:hint="eastAsia"/>
          <w:color w:val="000000"/>
          <w:kern w:val="0"/>
          <w:sz w:val="32"/>
          <w:szCs w:val="32"/>
        </w:rPr>
        <w:t>万元。</w:t>
      </w:r>
    </w:p>
    <w:p w:rsidR="00597D7A" w:rsidRDefault="00540ED4">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九、财政拨款三公经费支出决算情况说明</w:t>
      </w:r>
    </w:p>
    <w:p w:rsidR="00597D7A" w:rsidRDefault="00540ED4" w:rsidP="00896D7D">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597D7A" w:rsidRPr="000E40C3" w:rsidRDefault="00540ED4">
      <w:pPr>
        <w:pStyle w:val="Default"/>
        <w:spacing w:line="600" w:lineRule="exact"/>
        <w:ind w:firstLineChars="250" w:firstLine="800"/>
        <w:rPr>
          <w:rFonts w:ascii="仿宋" w:eastAsia="仿宋" w:hAnsi="仿宋" w:cs="仿宋_GB2312"/>
          <w:sz w:val="32"/>
          <w:szCs w:val="32"/>
        </w:rPr>
      </w:pPr>
      <w:r w:rsidRPr="000E40C3">
        <w:rPr>
          <w:rFonts w:ascii="仿宋" w:eastAsia="仿宋" w:hAnsi="仿宋" w:cs="仿宋_GB2312" w:hint="eastAsia"/>
          <w:sz w:val="32"/>
          <w:szCs w:val="32"/>
        </w:rPr>
        <w:t>“三公”经费财政拨款支出预算为</w:t>
      </w:r>
      <w:r w:rsidR="00943282">
        <w:rPr>
          <w:rFonts w:ascii="仿宋" w:eastAsia="仿宋" w:hAnsi="仿宋" w:cs="仿宋_GB2312" w:hint="eastAsia"/>
          <w:sz w:val="32"/>
          <w:szCs w:val="32"/>
        </w:rPr>
        <w:t>0.5</w:t>
      </w:r>
      <w:r w:rsidRPr="000E40C3">
        <w:rPr>
          <w:rFonts w:ascii="仿宋" w:eastAsia="仿宋" w:hAnsi="仿宋" w:cs="仿宋_GB2312" w:hint="eastAsia"/>
          <w:sz w:val="32"/>
          <w:szCs w:val="32"/>
        </w:rPr>
        <w:t>万元，支出决算为</w:t>
      </w:r>
      <w:r w:rsidR="002C4105" w:rsidRPr="000E40C3">
        <w:rPr>
          <w:rFonts w:ascii="仿宋" w:eastAsia="仿宋" w:hAnsi="仿宋" w:cs="仿宋_GB2312" w:hint="eastAsia"/>
          <w:sz w:val="32"/>
          <w:szCs w:val="32"/>
        </w:rPr>
        <w:t>0.06</w:t>
      </w:r>
      <w:r w:rsidRPr="000E40C3">
        <w:rPr>
          <w:rFonts w:ascii="仿宋" w:eastAsia="仿宋" w:hAnsi="仿宋" w:cs="仿宋_GB2312" w:hint="eastAsia"/>
          <w:sz w:val="32"/>
          <w:szCs w:val="32"/>
        </w:rPr>
        <w:t>万元，完成预算的</w:t>
      </w:r>
      <w:r w:rsidR="00943282">
        <w:rPr>
          <w:rFonts w:ascii="仿宋" w:eastAsia="仿宋" w:hAnsi="仿宋" w:cs="仿宋_GB2312" w:hint="eastAsia"/>
          <w:sz w:val="32"/>
          <w:szCs w:val="32"/>
        </w:rPr>
        <w:t>12</w:t>
      </w:r>
      <w:r w:rsidRPr="000E40C3">
        <w:rPr>
          <w:rFonts w:ascii="仿宋" w:eastAsia="仿宋" w:hAnsi="仿宋" w:cs="仿宋_GB2312" w:hint="eastAsia"/>
          <w:sz w:val="32"/>
          <w:szCs w:val="32"/>
        </w:rPr>
        <w:t>%，决算数小于预算数的主要原因是</w:t>
      </w:r>
      <w:r w:rsidR="002C4105" w:rsidRPr="000E40C3">
        <w:rPr>
          <w:rFonts w:ascii="仿宋" w:eastAsia="仿宋" w:hAnsi="仿宋" w:cs="仿宋_GB2312" w:hint="eastAsia"/>
          <w:sz w:val="32"/>
          <w:szCs w:val="32"/>
        </w:rPr>
        <w:t>厉行节约，减少开支</w:t>
      </w:r>
      <w:r w:rsidRPr="000E40C3">
        <w:rPr>
          <w:rFonts w:ascii="仿宋" w:eastAsia="仿宋" w:hAnsi="仿宋" w:cs="仿宋_GB2312" w:hint="eastAsia"/>
          <w:sz w:val="32"/>
          <w:szCs w:val="32"/>
        </w:rPr>
        <w:t>，与上年相比减少</w:t>
      </w:r>
      <w:r w:rsidR="000E40C3" w:rsidRPr="000E40C3">
        <w:rPr>
          <w:rFonts w:ascii="仿宋" w:eastAsia="仿宋" w:hAnsi="仿宋" w:cs="仿宋_GB2312" w:hint="eastAsia"/>
          <w:sz w:val="32"/>
          <w:szCs w:val="32"/>
        </w:rPr>
        <w:t>0.01</w:t>
      </w:r>
      <w:r w:rsidRPr="000E40C3">
        <w:rPr>
          <w:rFonts w:ascii="仿宋" w:eastAsia="仿宋" w:hAnsi="仿宋" w:cs="仿宋_GB2312" w:hint="eastAsia"/>
          <w:sz w:val="32"/>
          <w:szCs w:val="32"/>
        </w:rPr>
        <w:t>万元，减少</w:t>
      </w:r>
      <w:r w:rsidR="000E40C3" w:rsidRPr="000E40C3">
        <w:rPr>
          <w:rFonts w:ascii="仿宋" w:eastAsia="仿宋" w:hAnsi="仿宋" w:cs="仿宋_GB2312" w:hint="eastAsia"/>
          <w:sz w:val="32"/>
          <w:szCs w:val="32"/>
        </w:rPr>
        <w:t>14.29</w:t>
      </w:r>
      <w:r w:rsidRPr="000E40C3">
        <w:rPr>
          <w:rFonts w:ascii="仿宋" w:eastAsia="仿宋" w:hAnsi="仿宋" w:cs="仿宋_GB2312" w:hint="eastAsia"/>
          <w:sz w:val="32"/>
          <w:szCs w:val="32"/>
        </w:rPr>
        <w:t>%,减少的主要原因是</w:t>
      </w:r>
      <w:r w:rsidR="000E40C3" w:rsidRPr="000E40C3">
        <w:rPr>
          <w:rFonts w:ascii="仿宋" w:eastAsia="仿宋" w:hAnsi="仿宋" w:cs="仿宋_GB2312" w:hint="eastAsia"/>
          <w:sz w:val="32"/>
          <w:szCs w:val="32"/>
        </w:rPr>
        <w:t>厉行节约，减少开支</w:t>
      </w:r>
      <w:r w:rsidRPr="000E40C3">
        <w:rPr>
          <w:rFonts w:ascii="仿宋" w:eastAsia="仿宋" w:hAnsi="仿宋" w:cs="仿宋_GB2312" w:hint="eastAsia"/>
          <w:sz w:val="32"/>
          <w:szCs w:val="32"/>
        </w:rPr>
        <w:t>。</w:t>
      </w:r>
      <w:r w:rsidRPr="000E40C3">
        <w:rPr>
          <w:rFonts w:ascii="仿宋" w:eastAsia="仿宋" w:hAnsi="仿宋" w:cs="仿宋_GB2312" w:hint="eastAsia"/>
          <w:sz w:val="32"/>
          <w:szCs w:val="32"/>
        </w:rPr>
        <w:lastRenderedPageBreak/>
        <w:t>其中：</w:t>
      </w:r>
    </w:p>
    <w:p w:rsidR="00597D7A" w:rsidRPr="000E40C3" w:rsidRDefault="00540ED4">
      <w:pPr>
        <w:pStyle w:val="Default"/>
        <w:spacing w:line="600" w:lineRule="exact"/>
        <w:ind w:firstLineChars="250" w:firstLine="800"/>
        <w:rPr>
          <w:rFonts w:ascii="仿宋" w:eastAsia="仿宋" w:hAnsi="仿宋" w:cs="仿宋_GB2312"/>
          <w:sz w:val="32"/>
          <w:szCs w:val="32"/>
        </w:rPr>
      </w:pPr>
      <w:r w:rsidRPr="000E40C3">
        <w:rPr>
          <w:rFonts w:ascii="仿宋" w:eastAsia="仿宋" w:hAnsi="仿宋" w:cs="仿宋_GB2312" w:hint="eastAsia"/>
          <w:sz w:val="32"/>
          <w:szCs w:val="32"/>
        </w:rPr>
        <w:t>因公出国（境）费支出预算为</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万元，支出决算为</w:t>
      </w:r>
      <w:r w:rsidR="009F6538" w:rsidRPr="000E40C3">
        <w:rPr>
          <w:rFonts w:ascii="仿宋" w:eastAsia="仿宋" w:hAnsi="仿宋" w:cs="仿宋_GB2312" w:hint="eastAsia"/>
          <w:sz w:val="32"/>
          <w:szCs w:val="32"/>
        </w:rPr>
        <w:t>0</w:t>
      </w:r>
      <w:r w:rsidRPr="000E40C3">
        <w:rPr>
          <w:rFonts w:ascii="仿宋" w:eastAsia="仿宋" w:hAnsi="仿宋" w:cs="仿宋_GB2312" w:hint="eastAsia"/>
          <w:sz w:val="32"/>
          <w:szCs w:val="32"/>
        </w:rPr>
        <w:t>万元，</w:t>
      </w:r>
      <w:r w:rsidR="00F2284E" w:rsidRPr="000E40C3">
        <w:rPr>
          <w:rFonts w:ascii="仿宋" w:eastAsia="仿宋" w:hAnsi="仿宋" w:cs="仿宋_GB2312" w:hint="eastAsia"/>
          <w:sz w:val="32"/>
          <w:szCs w:val="32"/>
        </w:rPr>
        <w:t>决算数等于预算数</w:t>
      </w:r>
      <w:r w:rsidRPr="000E40C3">
        <w:rPr>
          <w:rFonts w:ascii="仿宋" w:eastAsia="仿宋" w:hAnsi="仿宋" w:cs="仿宋_GB2312" w:hint="eastAsia"/>
          <w:sz w:val="32"/>
          <w:szCs w:val="32"/>
        </w:rPr>
        <w:t>，</w:t>
      </w:r>
      <w:r w:rsidR="00F2284E" w:rsidRPr="000E40C3">
        <w:rPr>
          <w:rFonts w:ascii="仿宋" w:eastAsia="仿宋" w:hAnsi="仿宋" w:cs="仿宋_GB2312" w:hint="eastAsia"/>
          <w:sz w:val="32"/>
          <w:szCs w:val="32"/>
        </w:rPr>
        <w:t>主要原因是我单位严格按照预算执行决算；</w:t>
      </w:r>
      <w:r w:rsidRPr="000E40C3">
        <w:rPr>
          <w:rFonts w:ascii="仿宋" w:eastAsia="仿宋" w:hAnsi="仿宋" w:cs="仿宋_GB2312" w:hint="eastAsia"/>
          <w:sz w:val="32"/>
          <w:szCs w:val="32"/>
        </w:rPr>
        <w:t>与上年</w:t>
      </w:r>
      <w:r w:rsidR="00F2284E" w:rsidRPr="000E40C3">
        <w:rPr>
          <w:rFonts w:ascii="仿宋" w:eastAsia="仿宋" w:hAnsi="仿宋" w:cs="仿宋_GB2312" w:hint="eastAsia"/>
          <w:sz w:val="32"/>
          <w:szCs w:val="32"/>
        </w:rPr>
        <w:t>一致，无增加变动，主要原因是未安排因公出国（境</w:t>
      </w:r>
      <w:r w:rsidRPr="000E40C3">
        <w:rPr>
          <w:rFonts w:ascii="仿宋" w:eastAsia="仿宋" w:hAnsi="仿宋" w:cs="仿宋_GB2312" w:hint="eastAsia"/>
          <w:sz w:val="32"/>
          <w:szCs w:val="32"/>
        </w:rPr>
        <w:t>）</w:t>
      </w:r>
      <w:r w:rsidR="00F2284E" w:rsidRPr="000E40C3">
        <w:rPr>
          <w:rFonts w:ascii="仿宋" w:eastAsia="仿宋" w:hAnsi="仿宋" w:cs="仿宋_GB2312" w:hint="eastAsia"/>
          <w:sz w:val="32"/>
          <w:szCs w:val="32"/>
        </w:rPr>
        <w:t>活动</w:t>
      </w:r>
      <w:r w:rsidRPr="000E40C3">
        <w:rPr>
          <w:rFonts w:ascii="仿宋" w:eastAsia="仿宋" w:hAnsi="仿宋" w:cs="仿宋_GB2312" w:hint="eastAsia"/>
          <w:sz w:val="32"/>
          <w:szCs w:val="32"/>
        </w:rPr>
        <w:t>。</w:t>
      </w:r>
    </w:p>
    <w:p w:rsidR="00597D7A" w:rsidRPr="000E40C3" w:rsidRDefault="00540ED4">
      <w:pPr>
        <w:pStyle w:val="Default"/>
        <w:spacing w:line="600" w:lineRule="exact"/>
        <w:ind w:firstLineChars="250" w:firstLine="800"/>
        <w:rPr>
          <w:rFonts w:ascii="仿宋" w:eastAsia="仿宋" w:hAnsi="仿宋" w:cs="仿宋_GB2312"/>
          <w:sz w:val="32"/>
          <w:szCs w:val="32"/>
        </w:rPr>
      </w:pPr>
      <w:r w:rsidRPr="000E40C3">
        <w:rPr>
          <w:rFonts w:ascii="仿宋" w:eastAsia="仿宋" w:hAnsi="仿宋" w:cs="仿宋_GB2312" w:hint="eastAsia"/>
          <w:sz w:val="32"/>
          <w:szCs w:val="32"/>
        </w:rPr>
        <w:t>公务接待费支出预算为</w:t>
      </w:r>
      <w:r w:rsidR="00E37E34">
        <w:rPr>
          <w:rFonts w:ascii="仿宋" w:eastAsia="仿宋" w:hAnsi="仿宋" w:cs="仿宋_GB2312" w:hint="eastAsia"/>
          <w:sz w:val="32"/>
          <w:szCs w:val="32"/>
        </w:rPr>
        <w:t>0.5</w:t>
      </w:r>
      <w:r w:rsidRPr="000E40C3">
        <w:rPr>
          <w:rFonts w:ascii="仿宋" w:eastAsia="仿宋" w:hAnsi="仿宋" w:cs="仿宋_GB2312" w:hint="eastAsia"/>
          <w:sz w:val="32"/>
          <w:szCs w:val="32"/>
        </w:rPr>
        <w:t>万元，支出决算为</w:t>
      </w:r>
      <w:r w:rsidR="000E40C3" w:rsidRPr="000E40C3">
        <w:rPr>
          <w:rFonts w:ascii="仿宋" w:eastAsia="仿宋" w:hAnsi="仿宋" w:cs="仿宋_GB2312" w:hint="eastAsia"/>
          <w:sz w:val="32"/>
          <w:szCs w:val="32"/>
        </w:rPr>
        <w:t>0.06</w:t>
      </w:r>
      <w:r w:rsidRPr="000E40C3">
        <w:rPr>
          <w:rFonts w:ascii="仿宋" w:eastAsia="仿宋" w:hAnsi="仿宋" w:cs="仿宋_GB2312" w:hint="eastAsia"/>
          <w:sz w:val="32"/>
          <w:szCs w:val="32"/>
        </w:rPr>
        <w:t>万元，完成预算的</w:t>
      </w:r>
      <w:r w:rsidR="00E37E34">
        <w:rPr>
          <w:rFonts w:ascii="仿宋" w:eastAsia="仿宋" w:hAnsi="仿宋" w:cs="仿宋_GB2312" w:hint="eastAsia"/>
          <w:sz w:val="32"/>
          <w:szCs w:val="32"/>
        </w:rPr>
        <w:t>12</w:t>
      </w:r>
      <w:r w:rsidRPr="000E40C3">
        <w:rPr>
          <w:rFonts w:ascii="仿宋" w:eastAsia="仿宋" w:hAnsi="仿宋" w:cs="仿宋_GB2312" w:hint="eastAsia"/>
          <w:sz w:val="32"/>
          <w:szCs w:val="32"/>
        </w:rPr>
        <w:t>%，决算数小于预算数的主要原因是</w:t>
      </w:r>
      <w:r w:rsidR="000E40C3" w:rsidRPr="000E40C3">
        <w:rPr>
          <w:rFonts w:ascii="仿宋" w:eastAsia="仿宋" w:hAnsi="仿宋" w:cs="仿宋_GB2312" w:hint="eastAsia"/>
          <w:sz w:val="32"/>
          <w:szCs w:val="32"/>
        </w:rPr>
        <w:t>厉行节约，减少开支</w:t>
      </w:r>
      <w:r w:rsidRPr="000E40C3">
        <w:rPr>
          <w:rFonts w:ascii="仿宋" w:eastAsia="仿宋" w:hAnsi="仿宋" w:cs="仿宋_GB2312" w:hint="eastAsia"/>
          <w:sz w:val="32"/>
          <w:szCs w:val="32"/>
        </w:rPr>
        <w:t>，与上年相比减少</w:t>
      </w:r>
      <w:r w:rsidR="000E40C3" w:rsidRPr="000E40C3">
        <w:rPr>
          <w:rFonts w:ascii="仿宋" w:eastAsia="仿宋" w:hAnsi="仿宋" w:cs="仿宋_GB2312" w:hint="eastAsia"/>
          <w:sz w:val="32"/>
          <w:szCs w:val="32"/>
        </w:rPr>
        <w:t>0.01</w:t>
      </w:r>
      <w:r w:rsidRPr="000E40C3">
        <w:rPr>
          <w:rFonts w:ascii="仿宋" w:eastAsia="仿宋" w:hAnsi="仿宋" w:cs="仿宋_GB2312" w:hint="eastAsia"/>
          <w:sz w:val="32"/>
          <w:szCs w:val="32"/>
        </w:rPr>
        <w:t>万元，减少</w:t>
      </w:r>
      <w:r w:rsidR="000E40C3" w:rsidRPr="000E40C3">
        <w:rPr>
          <w:rFonts w:ascii="仿宋" w:eastAsia="仿宋" w:hAnsi="仿宋" w:cs="仿宋_GB2312" w:hint="eastAsia"/>
          <w:sz w:val="32"/>
          <w:szCs w:val="32"/>
        </w:rPr>
        <w:t>14.29</w:t>
      </w:r>
      <w:r w:rsidRPr="000E40C3">
        <w:rPr>
          <w:rFonts w:ascii="仿宋" w:eastAsia="仿宋" w:hAnsi="仿宋" w:cs="仿宋_GB2312" w:hint="eastAsia"/>
          <w:sz w:val="32"/>
          <w:szCs w:val="32"/>
        </w:rPr>
        <w:t>%,减少主要原因是</w:t>
      </w:r>
      <w:r w:rsidR="000E40C3" w:rsidRPr="000E40C3">
        <w:rPr>
          <w:rFonts w:ascii="仿宋" w:eastAsia="仿宋" w:hAnsi="仿宋" w:cs="仿宋_GB2312" w:hint="eastAsia"/>
          <w:sz w:val="32"/>
          <w:szCs w:val="32"/>
        </w:rPr>
        <w:t>厉行节约，减少开支</w:t>
      </w:r>
      <w:r w:rsidRPr="000E40C3">
        <w:rPr>
          <w:rFonts w:ascii="仿宋" w:eastAsia="仿宋" w:hAnsi="仿宋" w:cs="仿宋_GB2312" w:hint="eastAsia"/>
          <w:sz w:val="32"/>
          <w:szCs w:val="32"/>
        </w:rPr>
        <w:t>。</w:t>
      </w:r>
    </w:p>
    <w:p w:rsidR="00597D7A" w:rsidRPr="000E40C3" w:rsidRDefault="00F2284E" w:rsidP="00F2284E">
      <w:pPr>
        <w:pStyle w:val="Default"/>
        <w:spacing w:line="600" w:lineRule="exact"/>
        <w:ind w:firstLineChars="200" w:firstLine="640"/>
        <w:rPr>
          <w:rFonts w:ascii="仿宋" w:eastAsia="仿宋" w:hAnsi="仿宋" w:cs="仿宋_GB2312"/>
          <w:sz w:val="32"/>
          <w:szCs w:val="32"/>
        </w:rPr>
      </w:pPr>
      <w:r w:rsidRPr="000E40C3">
        <w:rPr>
          <w:rFonts w:ascii="仿宋" w:eastAsia="仿宋" w:hAnsi="仿宋" w:cs="仿宋_GB2312" w:hint="eastAsia"/>
          <w:bCs/>
          <w:sz w:val="32"/>
          <w:szCs w:val="32"/>
        </w:rPr>
        <w:t>公务用车购置费支出预算为0万元，支出决算为0万元，决算数等于预算数，主要原因是我单位严格按预算执行决算；与上年一致，无增减变动，主要原因是两年均未购置公务用车。</w:t>
      </w:r>
    </w:p>
    <w:p w:rsidR="00597D7A" w:rsidRPr="000E40C3" w:rsidRDefault="00F2284E" w:rsidP="00F2284E">
      <w:pPr>
        <w:pStyle w:val="Default"/>
        <w:spacing w:line="600" w:lineRule="exact"/>
        <w:ind w:firstLineChars="200" w:firstLine="640"/>
        <w:rPr>
          <w:rFonts w:ascii="仿宋" w:eastAsia="仿宋" w:hAnsi="仿宋" w:cs="仿宋_GB2312"/>
          <w:sz w:val="32"/>
          <w:szCs w:val="32"/>
        </w:rPr>
      </w:pPr>
      <w:r w:rsidRPr="000E40C3">
        <w:rPr>
          <w:rFonts w:ascii="仿宋" w:eastAsia="仿宋" w:hAnsi="仿宋" w:cs="仿宋_GB2312" w:hint="eastAsia"/>
          <w:bCs/>
          <w:sz w:val="32"/>
          <w:szCs w:val="32"/>
        </w:rPr>
        <w:t>公务用车运行维护费支出预算为0万元，支出决算为0万元，决算数等于预算数，主要原因是我单位严格按预算执行决算；与上年一致，无增减变动，主要原因是两年均无公务用车需要运行维护。</w:t>
      </w:r>
    </w:p>
    <w:p w:rsidR="00597D7A" w:rsidRDefault="00540ED4" w:rsidP="00896D7D">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597D7A" w:rsidRPr="00293866" w:rsidRDefault="00540ED4" w:rsidP="009F6538">
      <w:pPr>
        <w:pStyle w:val="Default"/>
        <w:spacing w:line="600" w:lineRule="exact"/>
        <w:ind w:firstLineChars="200" w:firstLine="640"/>
        <w:rPr>
          <w:rFonts w:ascii="仿宋" w:eastAsia="仿宋" w:hAnsi="仿宋" w:cs="仿宋_GB2312"/>
          <w:sz w:val="32"/>
          <w:szCs w:val="32"/>
        </w:rPr>
      </w:pPr>
      <w:r w:rsidRPr="00293866">
        <w:rPr>
          <w:rFonts w:ascii="仿宋" w:eastAsia="仿宋" w:hAnsi="仿宋" w:hint="eastAsia"/>
          <w:sz w:val="32"/>
          <w:szCs w:val="32"/>
        </w:rPr>
        <w:t>2</w:t>
      </w:r>
      <w:r w:rsidRPr="00293866">
        <w:rPr>
          <w:rFonts w:ascii="仿宋" w:eastAsia="仿宋" w:hAnsi="仿宋" w:cs="仿宋_GB2312" w:hint="eastAsia"/>
          <w:sz w:val="32"/>
          <w:szCs w:val="32"/>
        </w:rPr>
        <w:t>023年度“三公”经费财政拨款支出决算中，公务接待费支出决算</w:t>
      </w:r>
      <w:r w:rsidR="005E68C4">
        <w:rPr>
          <w:rFonts w:ascii="仿宋" w:eastAsia="仿宋" w:hAnsi="仿宋" w:cs="仿宋_GB2312" w:hint="eastAsia"/>
          <w:sz w:val="32"/>
          <w:szCs w:val="32"/>
        </w:rPr>
        <w:t>0.06</w:t>
      </w:r>
      <w:r w:rsidRPr="00293866">
        <w:rPr>
          <w:rFonts w:ascii="仿宋" w:eastAsia="仿宋" w:hAnsi="仿宋" w:cs="仿宋_GB2312" w:hint="eastAsia"/>
          <w:sz w:val="32"/>
          <w:szCs w:val="32"/>
        </w:rPr>
        <w:t>万元，占</w:t>
      </w:r>
      <w:r w:rsidR="009F6538" w:rsidRPr="00293866">
        <w:rPr>
          <w:rFonts w:ascii="仿宋" w:eastAsia="仿宋" w:hAnsi="仿宋" w:cs="仿宋_GB2312" w:hint="eastAsia"/>
          <w:sz w:val="32"/>
          <w:szCs w:val="32"/>
        </w:rPr>
        <w:t>100</w:t>
      </w:r>
      <w:r w:rsidRPr="00293866">
        <w:rPr>
          <w:rFonts w:ascii="仿宋" w:eastAsia="仿宋" w:hAnsi="仿宋" w:cs="仿宋_GB2312" w:hint="eastAsia"/>
          <w:sz w:val="32"/>
          <w:szCs w:val="32"/>
        </w:rPr>
        <w:t>%,因公出国（境）费支出决算</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万元，占</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%,公务用车购置费及运行维护费支出决算</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万元，占</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%。其中：</w:t>
      </w:r>
    </w:p>
    <w:p w:rsidR="00597D7A" w:rsidRPr="00293866" w:rsidRDefault="00540ED4" w:rsidP="00F2284E">
      <w:pPr>
        <w:pStyle w:val="Default"/>
        <w:spacing w:line="600" w:lineRule="exact"/>
        <w:ind w:firstLineChars="200" w:firstLine="640"/>
        <w:rPr>
          <w:rFonts w:ascii="仿宋" w:eastAsia="仿宋" w:hAnsi="仿宋" w:cs="仿宋_GB2312"/>
          <w:sz w:val="32"/>
          <w:szCs w:val="32"/>
        </w:rPr>
      </w:pPr>
      <w:r w:rsidRPr="00293866">
        <w:rPr>
          <w:rFonts w:ascii="仿宋" w:eastAsia="仿宋" w:hAnsi="仿宋" w:cs="仿宋_GB2312" w:hint="eastAsia"/>
          <w:sz w:val="32"/>
          <w:szCs w:val="32"/>
        </w:rPr>
        <w:t>1、因公出国（境）费支出决算为</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万元，全年安排因公出国（境）团组</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个，累计</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人次</w:t>
      </w:r>
      <w:r w:rsidR="00F2284E" w:rsidRPr="00293866">
        <w:rPr>
          <w:rFonts w:ascii="仿宋" w:eastAsia="仿宋" w:hAnsi="仿宋" w:cs="仿宋_GB2312" w:hint="eastAsia"/>
          <w:sz w:val="32"/>
          <w:szCs w:val="32"/>
        </w:rPr>
        <w:t>，</w:t>
      </w:r>
      <w:r w:rsidR="009F6538" w:rsidRPr="00293866">
        <w:rPr>
          <w:rFonts w:ascii="仿宋" w:eastAsia="仿宋" w:hAnsi="仿宋" w:cs="仿宋_GB2312" w:hint="eastAsia"/>
          <w:sz w:val="32"/>
          <w:szCs w:val="32"/>
        </w:rPr>
        <w:t>我单位2023年度无因公出国（境）费支出。</w:t>
      </w:r>
    </w:p>
    <w:p w:rsidR="00597D7A" w:rsidRPr="00293866" w:rsidRDefault="00540ED4" w:rsidP="00F2284E">
      <w:pPr>
        <w:pStyle w:val="Default"/>
        <w:spacing w:line="600" w:lineRule="exact"/>
        <w:ind w:firstLineChars="200" w:firstLine="640"/>
        <w:rPr>
          <w:rFonts w:ascii="仿宋" w:eastAsia="仿宋" w:hAnsi="仿宋" w:cs="仿宋_GB2312"/>
          <w:sz w:val="32"/>
          <w:szCs w:val="32"/>
        </w:rPr>
      </w:pPr>
      <w:r w:rsidRPr="00293866">
        <w:rPr>
          <w:rFonts w:ascii="仿宋" w:eastAsia="仿宋" w:hAnsi="仿宋" w:cs="仿宋_GB2312" w:hint="eastAsia"/>
          <w:sz w:val="32"/>
          <w:szCs w:val="32"/>
        </w:rPr>
        <w:t>2、公务接待费支出决算为</w:t>
      </w:r>
      <w:r w:rsidR="00293866" w:rsidRPr="00293866">
        <w:rPr>
          <w:rFonts w:ascii="仿宋" w:eastAsia="仿宋" w:hAnsi="仿宋" w:cs="仿宋_GB2312" w:hint="eastAsia"/>
          <w:sz w:val="32"/>
          <w:szCs w:val="32"/>
        </w:rPr>
        <w:t>0.06</w:t>
      </w:r>
      <w:r w:rsidRPr="00293866">
        <w:rPr>
          <w:rFonts w:ascii="仿宋" w:eastAsia="仿宋" w:hAnsi="仿宋" w:cs="仿宋_GB2312" w:hint="eastAsia"/>
          <w:sz w:val="32"/>
          <w:szCs w:val="32"/>
        </w:rPr>
        <w:t>万元，全年共接待来访团组</w:t>
      </w:r>
      <w:r w:rsidR="009F6538" w:rsidRPr="00293866">
        <w:rPr>
          <w:rFonts w:ascii="仿宋" w:eastAsia="仿宋" w:hAnsi="仿宋" w:cs="仿宋_GB2312" w:hint="eastAsia"/>
          <w:sz w:val="32"/>
          <w:szCs w:val="32"/>
        </w:rPr>
        <w:t>1</w:t>
      </w:r>
      <w:r w:rsidRPr="00293866">
        <w:rPr>
          <w:rFonts w:ascii="仿宋" w:eastAsia="仿宋" w:hAnsi="仿宋" w:cs="仿宋_GB2312" w:hint="eastAsia"/>
          <w:sz w:val="32"/>
          <w:szCs w:val="32"/>
        </w:rPr>
        <w:t>个、来宾</w:t>
      </w:r>
      <w:r w:rsidR="009F6538" w:rsidRPr="00293866">
        <w:rPr>
          <w:rFonts w:ascii="仿宋" w:eastAsia="仿宋" w:hAnsi="仿宋" w:cs="仿宋_GB2312" w:hint="eastAsia"/>
          <w:sz w:val="32"/>
          <w:szCs w:val="32"/>
        </w:rPr>
        <w:t>3</w:t>
      </w:r>
      <w:r w:rsidRPr="00293866">
        <w:rPr>
          <w:rFonts w:ascii="仿宋" w:eastAsia="仿宋" w:hAnsi="仿宋" w:cs="仿宋_GB2312" w:hint="eastAsia"/>
          <w:sz w:val="32"/>
          <w:szCs w:val="32"/>
        </w:rPr>
        <w:t>人次，主要是</w:t>
      </w:r>
      <w:r w:rsidR="009F6538" w:rsidRPr="00293866">
        <w:rPr>
          <w:rFonts w:ascii="仿宋" w:eastAsia="仿宋" w:hAnsi="仿宋" w:cs="仿宋_GB2312" w:hint="eastAsia"/>
          <w:sz w:val="32"/>
          <w:szCs w:val="32"/>
        </w:rPr>
        <w:t>汇报工作</w:t>
      </w:r>
      <w:r w:rsidRPr="00293866">
        <w:rPr>
          <w:rFonts w:ascii="仿宋" w:eastAsia="仿宋" w:hAnsi="仿宋" w:cs="仿宋_GB2312" w:hint="eastAsia"/>
          <w:sz w:val="32"/>
          <w:szCs w:val="32"/>
        </w:rPr>
        <w:t>发生的接待支出。</w:t>
      </w:r>
    </w:p>
    <w:p w:rsidR="00597D7A" w:rsidRPr="007F4C2F" w:rsidRDefault="00540ED4" w:rsidP="007F4C2F">
      <w:pPr>
        <w:spacing w:line="600" w:lineRule="exact"/>
        <w:ind w:firstLineChars="250" w:firstLine="800"/>
        <w:rPr>
          <w:rFonts w:ascii="仿宋" w:eastAsia="仿宋" w:hAnsi="仿宋" w:cs="仿宋_GB2312"/>
          <w:bCs/>
          <w:kern w:val="0"/>
          <w:sz w:val="32"/>
          <w:szCs w:val="32"/>
        </w:rPr>
      </w:pPr>
      <w:r w:rsidRPr="00293866">
        <w:rPr>
          <w:rFonts w:ascii="仿宋" w:eastAsia="仿宋" w:hAnsi="仿宋" w:cs="仿宋_GB2312" w:hint="eastAsia"/>
          <w:sz w:val="32"/>
          <w:szCs w:val="32"/>
        </w:rPr>
        <w:t>3、公务用车购置费及运行维护费支出决算为</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万元，其中：公务用车购置费</w:t>
      </w:r>
      <w:r w:rsidR="009F6538"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w:t>
      </w:r>
      <w:r w:rsidR="009F6538" w:rsidRPr="00293866">
        <w:rPr>
          <w:rFonts w:ascii="仿宋" w:eastAsia="仿宋" w:hAnsi="仿宋" w:cs="仿宋_GB2312" w:hint="eastAsia"/>
          <w:sz w:val="32"/>
          <w:szCs w:val="32"/>
        </w:rPr>
        <w:t>当年没有购置公务用车</w:t>
      </w:r>
      <w:r w:rsidRPr="00293866">
        <w:rPr>
          <w:rFonts w:ascii="仿宋" w:eastAsia="仿宋" w:hAnsi="仿宋" w:cs="仿宋_GB2312" w:hint="eastAsia"/>
          <w:color w:val="000000" w:themeColor="text1"/>
          <w:sz w:val="32"/>
          <w:szCs w:val="32"/>
        </w:rPr>
        <w:t>。</w:t>
      </w:r>
      <w:r w:rsidRPr="00293866">
        <w:rPr>
          <w:rFonts w:ascii="仿宋" w:eastAsia="仿宋" w:hAnsi="仿宋" w:cs="仿宋_GB2312" w:hint="eastAsia"/>
          <w:sz w:val="32"/>
          <w:szCs w:val="32"/>
        </w:rPr>
        <w:t>公务用车运行维护费</w:t>
      </w:r>
      <w:r w:rsidR="00F2284E" w:rsidRPr="00293866">
        <w:rPr>
          <w:rFonts w:ascii="仿宋" w:eastAsia="仿宋" w:hAnsi="仿宋" w:cs="仿宋_GB2312" w:hint="eastAsia"/>
          <w:sz w:val="32"/>
          <w:szCs w:val="32"/>
        </w:rPr>
        <w:t>0</w:t>
      </w:r>
      <w:r w:rsidRPr="00293866">
        <w:rPr>
          <w:rFonts w:ascii="仿宋" w:eastAsia="仿宋" w:hAnsi="仿宋" w:cs="仿宋_GB2312" w:hint="eastAsia"/>
          <w:sz w:val="32"/>
          <w:szCs w:val="32"/>
        </w:rPr>
        <w:t>万元，截止2023年12月31日，我单位开支财政拨款的公务用车保有量为</w:t>
      </w:r>
      <w:r w:rsidR="00F2284E" w:rsidRPr="00293866">
        <w:rPr>
          <w:rFonts w:ascii="仿宋" w:eastAsia="仿宋" w:hAnsi="仿宋" w:cs="仿宋_GB2312" w:hint="eastAsia"/>
          <w:sz w:val="32"/>
          <w:szCs w:val="32"/>
        </w:rPr>
        <w:t>0</w:t>
      </w:r>
      <w:r w:rsidRPr="00293866">
        <w:rPr>
          <w:rFonts w:ascii="仿宋" w:eastAsia="仿宋" w:hAnsi="仿宋" w:cs="仿宋_GB2312" w:hint="eastAsia"/>
          <w:sz w:val="32"/>
          <w:szCs w:val="32"/>
        </w:rPr>
        <w:t>辆。</w:t>
      </w:r>
    </w:p>
    <w:p w:rsidR="00597D7A" w:rsidRDefault="00540ED4" w:rsidP="00943282">
      <w:pPr>
        <w:pStyle w:val="Default"/>
        <w:spacing w:line="600" w:lineRule="exact"/>
        <w:ind w:firstLineChars="200" w:firstLine="643"/>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十、关于机关运行经费支出说明</w:t>
      </w:r>
    </w:p>
    <w:p w:rsidR="00597D7A" w:rsidRPr="000A27DD" w:rsidRDefault="00540ED4" w:rsidP="00F2284E">
      <w:pPr>
        <w:pStyle w:val="Default"/>
        <w:ind w:firstLineChars="200" w:firstLine="640"/>
        <w:rPr>
          <w:rFonts w:ascii="仿宋" w:eastAsia="仿宋" w:hAnsi="仿宋" w:cs="仿宋_GB2312"/>
          <w:sz w:val="32"/>
          <w:szCs w:val="32"/>
        </w:rPr>
      </w:pPr>
      <w:r w:rsidRPr="000A27DD">
        <w:rPr>
          <w:rFonts w:ascii="仿宋" w:eastAsia="仿宋" w:hAnsi="仿宋" w:cs="仿宋_GB2312" w:hint="eastAsia"/>
          <w:sz w:val="32"/>
          <w:szCs w:val="32"/>
        </w:rPr>
        <w:lastRenderedPageBreak/>
        <w:t>本部门2023年度机关运行经费支出</w:t>
      </w:r>
      <w:r w:rsidR="00F2284E" w:rsidRPr="000A27DD">
        <w:rPr>
          <w:rFonts w:ascii="仿宋" w:eastAsia="仿宋" w:hAnsi="仿宋" w:cs="仿宋_GB2312" w:hint="eastAsia"/>
          <w:sz w:val="32"/>
          <w:szCs w:val="32"/>
        </w:rPr>
        <w:t>11.20</w:t>
      </w:r>
      <w:r w:rsidRPr="000A27DD">
        <w:rPr>
          <w:rFonts w:ascii="仿宋" w:eastAsia="仿宋" w:hAnsi="仿宋" w:cs="仿宋_GB2312" w:hint="eastAsia"/>
          <w:sz w:val="32"/>
          <w:szCs w:val="32"/>
        </w:rPr>
        <w:t>万元，比年初预算数减少</w:t>
      </w:r>
      <w:r w:rsidR="000A27DD" w:rsidRPr="000A27DD">
        <w:rPr>
          <w:rFonts w:ascii="仿宋" w:eastAsia="仿宋" w:hAnsi="仿宋" w:cs="仿宋_GB2312" w:hint="eastAsia"/>
          <w:sz w:val="32"/>
          <w:szCs w:val="32"/>
        </w:rPr>
        <w:t>8.08</w:t>
      </w:r>
      <w:r w:rsidRPr="000A27DD">
        <w:rPr>
          <w:rFonts w:ascii="仿宋" w:eastAsia="仿宋" w:hAnsi="仿宋" w:cs="仿宋_GB2312" w:hint="eastAsia"/>
          <w:sz w:val="32"/>
          <w:szCs w:val="32"/>
        </w:rPr>
        <w:t xml:space="preserve"> 万元，降低</w:t>
      </w:r>
      <w:r w:rsidR="000A27DD" w:rsidRPr="000A27DD">
        <w:rPr>
          <w:rFonts w:ascii="仿宋" w:eastAsia="仿宋" w:hAnsi="仿宋" w:cs="仿宋_GB2312" w:hint="eastAsia"/>
          <w:sz w:val="32"/>
          <w:szCs w:val="32"/>
        </w:rPr>
        <w:t>41.91</w:t>
      </w:r>
      <w:r w:rsidRPr="000A27DD">
        <w:rPr>
          <w:rFonts w:ascii="仿宋" w:eastAsia="仿宋" w:hAnsi="仿宋" w:cs="仿宋_GB2312" w:hint="eastAsia"/>
          <w:sz w:val="32"/>
          <w:szCs w:val="32"/>
        </w:rPr>
        <w:t>%。主要原因是：</w:t>
      </w:r>
      <w:r w:rsidR="000A27DD" w:rsidRPr="000A27DD">
        <w:rPr>
          <w:rFonts w:ascii="仿宋" w:eastAsia="仿宋" w:hAnsi="仿宋" w:cs="仿宋_GB2312" w:hint="eastAsia"/>
          <w:sz w:val="32"/>
          <w:szCs w:val="32"/>
        </w:rPr>
        <w:t>厉行节约，减少开支</w:t>
      </w:r>
      <w:r w:rsidRPr="000A27DD">
        <w:rPr>
          <w:rFonts w:ascii="仿宋" w:eastAsia="仿宋" w:hAnsi="仿宋" w:cs="楷体" w:hint="eastAsia"/>
          <w:sz w:val="32"/>
          <w:szCs w:val="32"/>
        </w:rPr>
        <w:t>。</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597D7A" w:rsidRPr="00BC018A" w:rsidRDefault="00540ED4" w:rsidP="00F2284E">
      <w:pPr>
        <w:pStyle w:val="Default"/>
        <w:ind w:firstLineChars="200" w:firstLine="640"/>
        <w:rPr>
          <w:rFonts w:ascii="仿宋" w:eastAsia="仿宋" w:hAnsi="仿宋" w:cs="仿宋_GB2312"/>
          <w:sz w:val="32"/>
          <w:szCs w:val="32"/>
        </w:rPr>
      </w:pPr>
      <w:r w:rsidRPr="00BC018A">
        <w:rPr>
          <w:rFonts w:ascii="仿宋" w:eastAsia="仿宋" w:hAnsi="仿宋" w:cs="仿宋_GB2312" w:hint="eastAsia"/>
          <w:sz w:val="32"/>
          <w:szCs w:val="32"/>
        </w:rPr>
        <w:t>2023年年度，会议费年初预算</w:t>
      </w:r>
      <w:r w:rsidR="00F2284E" w:rsidRPr="00BC018A">
        <w:rPr>
          <w:rFonts w:ascii="仿宋" w:eastAsia="仿宋" w:hAnsi="仿宋" w:cs="仿宋_GB2312" w:hint="eastAsia"/>
          <w:sz w:val="32"/>
          <w:szCs w:val="32"/>
        </w:rPr>
        <w:t>0</w:t>
      </w:r>
      <w:r w:rsidRPr="00BC018A">
        <w:rPr>
          <w:rFonts w:ascii="仿宋" w:eastAsia="仿宋" w:hAnsi="仿宋" w:cs="仿宋_GB2312" w:hint="eastAsia"/>
          <w:sz w:val="32"/>
          <w:szCs w:val="32"/>
        </w:rPr>
        <w:t>万元，支出决算为</w:t>
      </w:r>
      <w:r w:rsidR="00F2284E" w:rsidRPr="00BC018A">
        <w:rPr>
          <w:rFonts w:ascii="仿宋" w:eastAsia="仿宋" w:hAnsi="仿宋" w:cs="仿宋_GB2312" w:hint="eastAsia"/>
          <w:sz w:val="32"/>
          <w:szCs w:val="32"/>
        </w:rPr>
        <w:t>1.48</w:t>
      </w:r>
      <w:r w:rsidRPr="00BC018A">
        <w:rPr>
          <w:rFonts w:ascii="仿宋" w:eastAsia="仿宋" w:hAnsi="仿宋" w:cs="仿宋_GB2312" w:hint="eastAsia"/>
          <w:sz w:val="32"/>
          <w:szCs w:val="32"/>
        </w:rPr>
        <w:t>万元，</w:t>
      </w:r>
      <w:r w:rsidR="00AC4BA0" w:rsidRPr="00BC018A">
        <w:rPr>
          <w:rFonts w:ascii="仿宋" w:eastAsia="仿宋" w:hAnsi="仿宋" w:cs="仿宋_GB2312" w:hint="eastAsia"/>
          <w:sz w:val="32"/>
          <w:szCs w:val="32"/>
        </w:rPr>
        <w:t>决算数大于预算数的主要原因是年中追加了相关指标</w:t>
      </w:r>
      <w:r w:rsidRPr="00BC018A">
        <w:rPr>
          <w:rFonts w:ascii="仿宋" w:eastAsia="仿宋" w:hAnsi="仿宋" w:cs="仿宋_GB2312" w:hint="eastAsia"/>
          <w:sz w:val="32"/>
          <w:szCs w:val="32"/>
        </w:rPr>
        <w:t>。用于召开</w:t>
      </w:r>
      <w:r w:rsidR="0031516A" w:rsidRPr="00BC018A">
        <w:rPr>
          <w:rFonts w:ascii="仿宋" w:eastAsia="仿宋" w:hAnsi="仿宋" w:cs="仿宋_GB2312" w:hint="eastAsia"/>
          <w:sz w:val="32"/>
          <w:szCs w:val="32"/>
        </w:rPr>
        <w:t>业务工作</w:t>
      </w:r>
      <w:r w:rsidRPr="00BC018A">
        <w:rPr>
          <w:rFonts w:ascii="仿宋" w:eastAsia="仿宋" w:hAnsi="仿宋" w:cs="仿宋_GB2312" w:hint="eastAsia"/>
          <w:sz w:val="32"/>
          <w:szCs w:val="32"/>
        </w:rPr>
        <w:t>会议，人数</w:t>
      </w:r>
      <w:r w:rsidR="00BC018A" w:rsidRPr="00BC018A">
        <w:rPr>
          <w:rFonts w:ascii="仿宋" w:eastAsia="仿宋" w:hAnsi="仿宋" w:cs="仿宋_GB2312" w:hint="eastAsia"/>
          <w:sz w:val="32"/>
          <w:szCs w:val="32"/>
        </w:rPr>
        <w:t>93</w:t>
      </w:r>
      <w:r w:rsidRPr="00BC018A">
        <w:rPr>
          <w:rFonts w:ascii="仿宋" w:eastAsia="仿宋" w:hAnsi="仿宋" w:cs="仿宋_GB2312" w:hint="eastAsia"/>
          <w:sz w:val="32"/>
          <w:szCs w:val="32"/>
        </w:rPr>
        <w:t>人，内容为</w:t>
      </w:r>
      <w:r w:rsidR="0031516A" w:rsidRPr="00BC018A">
        <w:rPr>
          <w:rFonts w:ascii="仿宋" w:eastAsia="仿宋" w:hAnsi="仿宋" w:cs="仿宋_GB2312" w:hint="eastAsia"/>
          <w:sz w:val="32"/>
          <w:szCs w:val="32"/>
        </w:rPr>
        <w:t>指导县市区法律援助业务工作</w:t>
      </w:r>
      <w:r w:rsidRPr="00BC018A">
        <w:rPr>
          <w:rFonts w:ascii="仿宋" w:eastAsia="仿宋" w:hAnsi="仿宋" w:cs="仿宋_GB2312" w:hint="eastAsia"/>
          <w:sz w:val="32"/>
          <w:szCs w:val="32"/>
        </w:rPr>
        <w:t>。</w:t>
      </w:r>
    </w:p>
    <w:p w:rsidR="00597D7A" w:rsidRPr="004B3340" w:rsidRDefault="00540ED4" w:rsidP="00E32389">
      <w:pPr>
        <w:autoSpaceDE w:val="0"/>
        <w:autoSpaceDN w:val="0"/>
        <w:adjustRightInd w:val="0"/>
        <w:ind w:firstLineChars="200" w:firstLine="640"/>
        <w:rPr>
          <w:rFonts w:ascii="仿宋" w:eastAsia="仿宋" w:hAnsi="仿宋" w:cs="仿宋_GB2312"/>
          <w:color w:val="000000"/>
          <w:kern w:val="0"/>
          <w:sz w:val="32"/>
          <w:szCs w:val="32"/>
        </w:rPr>
      </w:pPr>
      <w:r w:rsidRPr="004B3340">
        <w:rPr>
          <w:rFonts w:ascii="仿宋" w:eastAsia="仿宋" w:hAnsi="仿宋" w:cs="仿宋_GB2312" w:hint="eastAsia"/>
          <w:color w:val="000000"/>
          <w:kern w:val="0"/>
          <w:sz w:val="32"/>
          <w:szCs w:val="32"/>
        </w:rPr>
        <w:t>培训费年初预算</w:t>
      </w:r>
      <w:r w:rsidR="00E32389" w:rsidRPr="004B3340">
        <w:rPr>
          <w:rFonts w:ascii="仿宋" w:eastAsia="仿宋" w:hAnsi="仿宋" w:cs="仿宋_GB2312" w:hint="eastAsia"/>
          <w:color w:val="000000"/>
          <w:kern w:val="0"/>
          <w:sz w:val="32"/>
          <w:szCs w:val="32"/>
        </w:rPr>
        <w:t>0</w:t>
      </w:r>
      <w:r w:rsidRPr="004B3340">
        <w:rPr>
          <w:rFonts w:ascii="仿宋" w:eastAsia="仿宋" w:hAnsi="仿宋" w:cs="仿宋_GB2312" w:hint="eastAsia"/>
          <w:color w:val="000000"/>
          <w:kern w:val="0"/>
          <w:sz w:val="32"/>
          <w:szCs w:val="32"/>
        </w:rPr>
        <w:t>万元，支出决算为</w:t>
      </w:r>
      <w:r w:rsidR="00E32389" w:rsidRPr="004B3340">
        <w:rPr>
          <w:rFonts w:ascii="仿宋" w:eastAsia="仿宋" w:hAnsi="仿宋" w:cs="仿宋_GB2312" w:hint="eastAsia"/>
          <w:color w:val="000000"/>
          <w:kern w:val="0"/>
          <w:sz w:val="32"/>
          <w:szCs w:val="32"/>
        </w:rPr>
        <w:t>0.77</w:t>
      </w:r>
      <w:r w:rsidRPr="004B3340">
        <w:rPr>
          <w:rFonts w:ascii="仿宋" w:eastAsia="仿宋" w:hAnsi="仿宋" w:cs="仿宋_GB2312" w:hint="eastAsia"/>
          <w:color w:val="000000"/>
          <w:kern w:val="0"/>
          <w:sz w:val="32"/>
          <w:szCs w:val="32"/>
        </w:rPr>
        <w:t>万元，</w:t>
      </w:r>
      <w:r w:rsidR="0031516A" w:rsidRPr="004B3340">
        <w:rPr>
          <w:rFonts w:ascii="仿宋" w:eastAsia="仿宋" w:hAnsi="仿宋" w:cs="仿宋_GB2312" w:hint="eastAsia"/>
          <w:sz w:val="32"/>
          <w:szCs w:val="32"/>
        </w:rPr>
        <w:t>决算数大于预算数的主要原因是年中追加了相关指标</w:t>
      </w:r>
      <w:r w:rsidRPr="004B3340">
        <w:rPr>
          <w:rFonts w:ascii="仿宋" w:eastAsia="仿宋" w:hAnsi="仿宋" w:cs="仿宋_GB2312" w:hint="eastAsia"/>
          <w:color w:val="000000"/>
          <w:kern w:val="0"/>
          <w:sz w:val="32"/>
          <w:szCs w:val="32"/>
        </w:rPr>
        <w:t>。用于开展</w:t>
      </w:r>
      <w:r w:rsidR="0031516A" w:rsidRPr="004B3340">
        <w:rPr>
          <w:rFonts w:ascii="仿宋" w:eastAsia="仿宋" w:hAnsi="仿宋" w:cs="仿宋_GB2312" w:hint="eastAsia"/>
          <w:color w:val="000000"/>
          <w:kern w:val="0"/>
          <w:sz w:val="32"/>
          <w:szCs w:val="32"/>
        </w:rPr>
        <w:t>案件质量评估</w:t>
      </w:r>
      <w:r w:rsidRPr="004B3340">
        <w:rPr>
          <w:rFonts w:ascii="仿宋" w:eastAsia="仿宋" w:hAnsi="仿宋" w:cs="仿宋_GB2312" w:hint="eastAsia"/>
          <w:color w:val="000000"/>
          <w:kern w:val="0"/>
          <w:sz w:val="32"/>
          <w:szCs w:val="32"/>
        </w:rPr>
        <w:t>培训，人数</w:t>
      </w:r>
      <w:r w:rsidR="004B3340" w:rsidRPr="004B3340">
        <w:rPr>
          <w:rFonts w:ascii="仿宋" w:eastAsia="仿宋" w:hAnsi="仿宋" w:cs="仿宋_GB2312" w:hint="eastAsia"/>
          <w:color w:val="000000"/>
          <w:kern w:val="0"/>
          <w:sz w:val="32"/>
          <w:szCs w:val="32"/>
        </w:rPr>
        <w:t>54</w:t>
      </w:r>
      <w:r w:rsidRPr="004B3340">
        <w:rPr>
          <w:rFonts w:ascii="仿宋" w:eastAsia="仿宋" w:hAnsi="仿宋" w:cs="仿宋_GB2312" w:hint="eastAsia"/>
          <w:color w:val="000000"/>
          <w:kern w:val="0"/>
          <w:sz w:val="32"/>
          <w:szCs w:val="32"/>
        </w:rPr>
        <w:t>人，内容为</w:t>
      </w:r>
      <w:r w:rsidR="0031516A" w:rsidRPr="004B3340">
        <w:rPr>
          <w:rFonts w:ascii="仿宋" w:eastAsia="仿宋" w:hAnsi="仿宋" w:cs="仿宋_GB2312" w:hint="eastAsia"/>
          <w:color w:val="000000"/>
          <w:kern w:val="0"/>
          <w:sz w:val="32"/>
          <w:szCs w:val="32"/>
        </w:rPr>
        <w:t>开展法律援助业务培训并进行案件质量评估</w:t>
      </w:r>
      <w:r w:rsidRPr="004B3340">
        <w:rPr>
          <w:rFonts w:ascii="仿宋" w:eastAsia="仿宋" w:hAnsi="仿宋" w:cs="仿宋_GB2312" w:hint="eastAsia"/>
          <w:color w:val="000000"/>
          <w:kern w:val="0"/>
          <w:sz w:val="32"/>
          <w:szCs w:val="32"/>
        </w:rPr>
        <w:t>。</w:t>
      </w:r>
    </w:p>
    <w:p w:rsidR="00597D7A" w:rsidRPr="00DC361C" w:rsidRDefault="00E32389" w:rsidP="00E32389">
      <w:pPr>
        <w:autoSpaceDE w:val="0"/>
        <w:autoSpaceDN w:val="0"/>
        <w:adjustRightInd w:val="0"/>
        <w:ind w:firstLineChars="200" w:firstLine="640"/>
        <w:rPr>
          <w:rFonts w:ascii="仿宋" w:eastAsia="仿宋" w:hAnsi="仿宋" w:cs="仿宋_GB2312"/>
          <w:color w:val="000000"/>
          <w:kern w:val="0"/>
          <w:sz w:val="32"/>
          <w:szCs w:val="32"/>
        </w:rPr>
      </w:pPr>
      <w:r w:rsidRPr="00DC361C">
        <w:rPr>
          <w:rFonts w:ascii="仿宋" w:eastAsia="仿宋" w:hAnsi="仿宋" w:cs="仿宋_GB2312" w:hint="eastAsia"/>
          <w:color w:val="000000"/>
          <w:kern w:val="0"/>
          <w:sz w:val="32"/>
          <w:szCs w:val="32"/>
        </w:rPr>
        <w:t>本单位无举办节庆、晚会、论坛、赛事等活动的预算和支出决算数。</w:t>
      </w:r>
    </w:p>
    <w:p w:rsidR="00597D7A" w:rsidRDefault="00540ED4">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E32389" w:rsidRPr="00E55574" w:rsidRDefault="00E32389" w:rsidP="00E32389">
      <w:pPr>
        <w:pStyle w:val="Default"/>
        <w:ind w:firstLine="643"/>
        <w:rPr>
          <w:rFonts w:ascii="仿宋" w:eastAsia="仿宋" w:hAnsi="仿宋" w:cs="仿宋_GB2312"/>
          <w:i/>
          <w:sz w:val="32"/>
          <w:szCs w:val="32"/>
        </w:rPr>
      </w:pPr>
      <w:r w:rsidRPr="00E55574">
        <w:rPr>
          <w:rFonts w:ascii="仿宋" w:eastAsia="仿宋" w:hAnsi="仿宋" w:cs="仿宋_GB2312" w:hint="eastAsia"/>
          <w:sz w:val="32"/>
          <w:szCs w:val="32"/>
        </w:rPr>
        <w:t>本部门2023年度政府采购支出总额0万元，其中：政府采购货物支出0 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rsidR="00597D7A" w:rsidRDefault="00540ED4">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十三、关于国有资产占用情况说明</w:t>
      </w:r>
    </w:p>
    <w:p w:rsidR="00597D7A" w:rsidRPr="00E55574" w:rsidRDefault="00635870" w:rsidP="00635870">
      <w:pPr>
        <w:pStyle w:val="Default"/>
        <w:spacing w:line="580" w:lineRule="exact"/>
        <w:ind w:firstLineChars="200" w:firstLine="640"/>
        <w:rPr>
          <w:rFonts w:ascii="仿宋" w:eastAsia="仿宋" w:hAnsi="仿宋" w:cs="仿宋_GB2312"/>
          <w:color w:val="auto"/>
          <w:sz w:val="32"/>
          <w:szCs w:val="32"/>
        </w:rPr>
      </w:pPr>
      <w:r w:rsidRPr="00E55574">
        <w:rPr>
          <w:rFonts w:ascii="仿宋" w:eastAsia="仿宋" w:hAnsi="仿宋" w:cs="仿宋_GB2312" w:hint="eastAsia"/>
          <w:iCs/>
          <w:color w:val="auto"/>
          <w:sz w:val="32"/>
          <w:szCs w:val="32"/>
        </w:rPr>
        <w:t>截至2023年12月31日，本单位共有车辆0辆，其中，</w:t>
      </w:r>
      <w:r w:rsidRPr="00E55574">
        <w:rPr>
          <w:rFonts w:ascii="仿宋" w:eastAsia="仿宋" w:hAnsi="仿宋" w:cs="仿宋_GB2312" w:hint="eastAsia"/>
          <w:color w:val="auto"/>
          <w:sz w:val="32"/>
          <w:szCs w:val="32"/>
        </w:rPr>
        <w:t>副部（省）级及以上领导用车0辆、主要负责人用车0辆、机要通信用车0辆、应急保障用车0辆、执法执勤用车0辆、特种专业技术用车0辆、离退休干部服务用车0辆、其他用车0辆；单位价值100万元以上设备（不含车辆）0台（套）。</w:t>
      </w:r>
    </w:p>
    <w:p w:rsidR="00597D7A" w:rsidRDefault="00540ED4">
      <w:pPr>
        <w:pStyle w:val="Default"/>
        <w:spacing w:line="580" w:lineRule="exact"/>
        <w:ind w:firstLineChars="200" w:firstLine="640"/>
        <w:rPr>
          <w:rFonts w:hAnsi="黑体"/>
          <w:bCs/>
          <w:color w:val="auto"/>
          <w:sz w:val="32"/>
          <w:szCs w:val="32"/>
        </w:rPr>
      </w:pPr>
      <w:r>
        <w:rPr>
          <w:rFonts w:hAnsi="黑体" w:hint="eastAsia"/>
          <w:bCs/>
          <w:color w:val="auto"/>
          <w:sz w:val="32"/>
          <w:szCs w:val="32"/>
        </w:rPr>
        <w:t>十四、关于</w:t>
      </w:r>
      <w:r>
        <w:rPr>
          <w:rFonts w:ascii="Times New Roman" w:eastAsia="仿宋_GB2312" w:hAnsi="Times New Roman" w:hint="eastAsia"/>
          <w:color w:val="auto"/>
          <w:sz w:val="32"/>
          <w:szCs w:val="32"/>
        </w:rPr>
        <w:t>2023</w:t>
      </w:r>
      <w:r>
        <w:rPr>
          <w:rFonts w:hAnsi="黑体" w:hint="eastAsia"/>
          <w:bCs/>
          <w:color w:val="auto"/>
          <w:sz w:val="32"/>
          <w:szCs w:val="32"/>
        </w:rPr>
        <w:t>年度预算绩效情况的说明</w:t>
      </w:r>
    </w:p>
    <w:p w:rsidR="00597D7A" w:rsidRDefault="00540ED4" w:rsidP="00896D7D">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（一）绩效管理工作开展情况</w:t>
      </w:r>
    </w:p>
    <w:p w:rsidR="00597D7A" w:rsidRPr="00E55574" w:rsidRDefault="00540ED4">
      <w:pPr>
        <w:autoSpaceDE w:val="0"/>
        <w:autoSpaceDN w:val="0"/>
        <w:adjustRightInd w:val="0"/>
        <w:spacing w:line="600" w:lineRule="exact"/>
        <w:ind w:firstLineChars="200" w:firstLine="640"/>
        <w:jc w:val="left"/>
        <w:rPr>
          <w:rFonts w:ascii="仿宋" w:eastAsia="仿宋" w:hAnsi="仿宋" w:cs="仿宋_GB2312"/>
          <w:color w:val="000000"/>
          <w:kern w:val="0"/>
          <w:sz w:val="32"/>
          <w:szCs w:val="32"/>
        </w:rPr>
      </w:pPr>
      <w:r w:rsidRPr="00E55574">
        <w:rPr>
          <w:rFonts w:ascii="仿宋" w:eastAsia="仿宋" w:hAnsi="仿宋" w:cs="仿宋_GB2312" w:hint="eastAsia"/>
          <w:color w:val="000000"/>
          <w:kern w:val="0"/>
          <w:sz w:val="32"/>
          <w:szCs w:val="32"/>
        </w:rPr>
        <w:t>根据预算绩效管理要求，我们组织对2023年度整体支出和项目资金实施了全覆盖性的绩效评价，撰写了绩效自评报告。</w:t>
      </w:r>
    </w:p>
    <w:p w:rsidR="00597D7A" w:rsidRPr="00E55574" w:rsidRDefault="00540ED4" w:rsidP="00635870">
      <w:pPr>
        <w:autoSpaceDE w:val="0"/>
        <w:autoSpaceDN w:val="0"/>
        <w:adjustRightInd w:val="0"/>
        <w:spacing w:line="600" w:lineRule="exact"/>
        <w:ind w:firstLineChars="200" w:firstLine="640"/>
        <w:jc w:val="left"/>
        <w:rPr>
          <w:rFonts w:ascii="仿宋" w:eastAsia="仿宋" w:hAnsi="仿宋" w:cs="仿宋_GB2312"/>
          <w:color w:val="000000"/>
          <w:kern w:val="0"/>
          <w:sz w:val="32"/>
          <w:szCs w:val="32"/>
        </w:rPr>
      </w:pPr>
      <w:r w:rsidRPr="00E55574">
        <w:rPr>
          <w:rFonts w:ascii="仿宋" w:eastAsia="仿宋" w:hAnsi="仿宋" w:cs="仿宋_GB2312" w:hint="eastAsia"/>
          <w:color w:val="000000"/>
          <w:kern w:val="0"/>
          <w:sz w:val="32"/>
          <w:szCs w:val="32"/>
        </w:rPr>
        <w:t>组织开展整体支出绩效评价，涉及一般公共预算支出</w:t>
      </w:r>
      <w:r w:rsidR="00635870" w:rsidRPr="00E55574">
        <w:rPr>
          <w:rFonts w:ascii="仿宋" w:eastAsia="仿宋" w:hAnsi="仿宋" w:cs="仿宋_GB2312" w:hint="eastAsia"/>
          <w:color w:val="000000"/>
          <w:kern w:val="0"/>
          <w:sz w:val="32"/>
          <w:szCs w:val="32"/>
        </w:rPr>
        <w:t>233.74</w:t>
      </w:r>
      <w:r w:rsidRPr="00E55574">
        <w:rPr>
          <w:rFonts w:ascii="仿宋" w:eastAsia="仿宋" w:hAnsi="仿宋" w:cs="仿宋_GB2312" w:hint="eastAsia"/>
          <w:color w:val="000000"/>
          <w:kern w:val="0"/>
          <w:sz w:val="32"/>
          <w:szCs w:val="32"/>
        </w:rPr>
        <w:t>万元，政府性基金预算支出</w:t>
      </w:r>
      <w:r w:rsidR="00635870"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万元，国有资本经营预算支出</w:t>
      </w:r>
      <w:r w:rsidR="00635870"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万元。从评价情况来看，整体支出绩效评价中，2023年整体支出</w:t>
      </w:r>
      <w:r w:rsidR="00635870" w:rsidRPr="00E55574">
        <w:rPr>
          <w:rFonts w:ascii="仿宋" w:eastAsia="仿宋" w:hAnsi="仿宋" w:cs="仿宋_GB2312" w:hint="eastAsia"/>
          <w:color w:val="000000"/>
          <w:kern w:val="0"/>
          <w:sz w:val="32"/>
          <w:szCs w:val="32"/>
        </w:rPr>
        <w:t>269.71</w:t>
      </w:r>
      <w:r w:rsidRPr="00E55574">
        <w:rPr>
          <w:rFonts w:ascii="仿宋" w:eastAsia="仿宋" w:hAnsi="仿宋" w:cs="仿宋_GB2312" w:hint="eastAsia"/>
          <w:color w:val="000000"/>
          <w:kern w:val="0"/>
          <w:sz w:val="32"/>
          <w:szCs w:val="32"/>
        </w:rPr>
        <w:t>万元，其中：基本支出</w:t>
      </w:r>
      <w:r w:rsidR="00635870" w:rsidRPr="00E55574">
        <w:rPr>
          <w:rFonts w:ascii="仿宋" w:eastAsia="仿宋" w:hAnsi="仿宋" w:cs="仿宋_GB2312" w:hint="eastAsia"/>
          <w:color w:val="000000"/>
          <w:kern w:val="0"/>
          <w:sz w:val="32"/>
          <w:szCs w:val="32"/>
        </w:rPr>
        <w:t>179.10</w:t>
      </w:r>
      <w:r w:rsidRPr="00E55574">
        <w:rPr>
          <w:rFonts w:ascii="仿宋" w:eastAsia="仿宋" w:hAnsi="仿宋" w:cs="仿宋_GB2312" w:hint="eastAsia"/>
          <w:color w:val="000000"/>
          <w:kern w:val="0"/>
          <w:sz w:val="32"/>
          <w:szCs w:val="32"/>
        </w:rPr>
        <w:t>万元，项目支出</w:t>
      </w:r>
      <w:r w:rsidR="00635870" w:rsidRPr="00E55574">
        <w:rPr>
          <w:rFonts w:ascii="仿宋" w:eastAsia="仿宋" w:hAnsi="仿宋" w:cs="仿宋_GB2312" w:hint="eastAsia"/>
          <w:color w:val="000000"/>
          <w:kern w:val="0"/>
          <w:sz w:val="32"/>
          <w:szCs w:val="32"/>
        </w:rPr>
        <w:t>90.61</w:t>
      </w:r>
      <w:r w:rsidRPr="00E55574">
        <w:rPr>
          <w:rFonts w:ascii="仿宋" w:eastAsia="仿宋" w:hAnsi="仿宋" w:cs="仿宋_GB2312" w:hint="eastAsia"/>
          <w:color w:val="000000"/>
          <w:kern w:val="0"/>
          <w:sz w:val="32"/>
          <w:szCs w:val="32"/>
        </w:rPr>
        <w:t>万元，本单位整体支出绩效自评综合评分</w:t>
      </w:r>
      <w:r w:rsidR="00635870" w:rsidRPr="00E55574">
        <w:rPr>
          <w:rFonts w:ascii="仿宋" w:eastAsia="仿宋" w:hAnsi="仿宋" w:cs="仿宋_GB2312" w:hint="eastAsia"/>
          <w:color w:val="000000"/>
          <w:kern w:val="0"/>
          <w:sz w:val="32"/>
          <w:szCs w:val="32"/>
        </w:rPr>
        <w:t>95.48</w:t>
      </w:r>
      <w:r w:rsidRPr="00E55574">
        <w:rPr>
          <w:rFonts w:ascii="仿宋" w:eastAsia="仿宋" w:hAnsi="仿宋" w:cs="仿宋_GB2312" w:hint="eastAsia"/>
          <w:color w:val="000000"/>
          <w:kern w:val="0"/>
          <w:sz w:val="32"/>
          <w:szCs w:val="32"/>
        </w:rPr>
        <w:t>分，评价结果等次为</w:t>
      </w:r>
      <w:r w:rsidR="00635870" w:rsidRPr="00E55574">
        <w:rPr>
          <w:rFonts w:ascii="仿宋" w:eastAsia="仿宋" w:hAnsi="仿宋" w:cs="仿宋_GB2312" w:hint="eastAsia"/>
          <w:color w:val="000000"/>
          <w:kern w:val="0"/>
          <w:sz w:val="32"/>
          <w:szCs w:val="32"/>
        </w:rPr>
        <w:t>优秀</w:t>
      </w:r>
      <w:r w:rsidRPr="00E55574">
        <w:rPr>
          <w:rFonts w:ascii="仿宋" w:eastAsia="仿宋" w:hAnsi="仿宋" w:cs="仿宋_GB2312" w:hint="eastAsia"/>
          <w:color w:val="000000"/>
          <w:kern w:val="0"/>
          <w:sz w:val="32"/>
          <w:szCs w:val="32"/>
        </w:rPr>
        <w:t>。</w:t>
      </w:r>
    </w:p>
    <w:p w:rsidR="00597D7A" w:rsidRPr="00E55574" w:rsidRDefault="00540ED4" w:rsidP="008B1901">
      <w:pPr>
        <w:autoSpaceDE w:val="0"/>
        <w:autoSpaceDN w:val="0"/>
        <w:adjustRightInd w:val="0"/>
        <w:spacing w:line="600" w:lineRule="exact"/>
        <w:ind w:firstLineChars="200" w:firstLine="640"/>
        <w:jc w:val="left"/>
        <w:rPr>
          <w:rFonts w:ascii="仿宋" w:eastAsia="仿宋" w:hAnsi="仿宋" w:cs="仿宋_GB2312"/>
          <w:color w:val="000000"/>
          <w:kern w:val="0"/>
          <w:sz w:val="32"/>
          <w:szCs w:val="32"/>
        </w:rPr>
      </w:pPr>
      <w:r w:rsidRPr="00E55574">
        <w:rPr>
          <w:rFonts w:ascii="仿宋" w:eastAsia="仿宋" w:hAnsi="仿宋" w:cs="仿宋_GB2312" w:hint="eastAsia"/>
          <w:color w:val="000000"/>
          <w:kern w:val="0"/>
          <w:sz w:val="32"/>
          <w:szCs w:val="32"/>
        </w:rPr>
        <w:t>组织对一般公共预算项目支出全面开展绩效自评，项目</w:t>
      </w:r>
      <w:r w:rsidR="00635870" w:rsidRPr="00E55574">
        <w:rPr>
          <w:rFonts w:ascii="仿宋" w:eastAsia="仿宋" w:hAnsi="仿宋" w:cs="仿宋_GB2312" w:hint="eastAsia"/>
          <w:color w:val="000000"/>
          <w:kern w:val="0"/>
          <w:sz w:val="32"/>
          <w:szCs w:val="32"/>
        </w:rPr>
        <w:t>1</w:t>
      </w:r>
      <w:r w:rsidRPr="00E55574">
        <w:rPr>
          <w:rFonts w:ascii="仿宋" w:eastAsia="仿宋" w:hAnsi="仿宋" w:cs="仿宋_GB2312" w:hint="eastAsia"/>
          <w:color w:val="000000"/>
          <w:kern w:val="0"/>
          <w:sz w:val="32"/>
          <w:szCs w:val="32"/>
        </w:rPr>
        <w:t>个，共涉及资金</w:t>
      </w:r>
      <w:r w:rsidR="008B1901" w:rsidRPr="00E55574">
        <w:rPr>
          <w:rFonts w:ascii="仿宋" w:eastAsia="仿宋" w:hAnsi="仿宋" w:cs="仿宋_GB2312" w:hint="eastAsia"/>
          <w:color w:val="000000"/>
          <w:kern w:val="0"/>
          <w:sz w:val="32"/>
          <w:szCs w:val="32"/>
        </w:rPr>
        <w:t>8.88</w:t>
      </w:r>
      <w:r w:rsidRPr="00E55574">
        <w:rPr>
          <w:rFonts w:ascii="仿宋" w:eastAsia="仿宋" w:hAnsi="仿宋" w:cs="仿宋_GB2312" w:hint="eastAsia"/>
          <w:color w:val="000000"/>
          <w:kern w:val="0"/>
          <w:sz w:val="32"/>
          <w:szCs w:val="32"/>
        </w:rPr>
        <w:t>万元，占一般公共预算项目支出总额的</w:t>
      </w:r>
      <w:r w:rsidR="008A3CEA">
        <w:rPr>
          <w:rFonts w:ascii="仿宋" w:eastAsia="仿宋" w:hAnsi="仿宋" w:cs="仿宋_GB2312" w:hint="eastAsia"/>
          <w:color w:val="000000"/>
          <w:kern w:val="0"/>
          <w:sz w:val="32"/>
          <w:szCs w:val="32"/>
        </w:rPr>
        <w:t>16.24</w:t>
      </w:r>
      <w:r w:rsidRPr="00E55574">
        <w:rPr>
          <w:rFonts w:ascii="仿宋" w:eastAsia="仿宋" w:hAnsi="仿宋" w:cs="仿宋_GB2312" w:hint="eastAsia"/>
          <w:color w:val="000000"/>
          <w:kern w:val="0"/>
          <w:sz w:val="32"/>
          <w:szCs w:val="32"/>
        </w:rPr>
        <w:t>%</w:t>
      </w:r>
      <w:r w:rsidR="008B1901" w:rsidRPr="00E55574">
        <w:rPr>
          <w:rFonts w:ascii="仿宋" w:eastAsia="仿宋" w:hAnsi="仿宋" w:cs="仿宋_GB2312" w:hint="eastAsia"/>
          <w:color w:val="000000"/>
          <w:kern w:val="0"/>
          <w:sz w:val="32"/>
          <w:szCs w:val="32"/>
        </w:rPr>
        <w:t>（按绩效科要求，本年度只对预算批复的项目支出进行绩效自评，故开展绩效自评的一般公共预算项目支出金额占比较少）</w:t>
      </w:r>
      <w:r w:rsidRPr="00E55574">
        <w:rPr>
          <w:rFonts w:ascii="仿宋" w:eastAsia="仿宋" w:hAnsi="仿宋" w:cs="仿宋_GB2312" w:hint="eastAsia"/>
          <w:color w:val="000000"/>
          <w:kern w:val="0"/>
          <w:sz w:val="32"/>
          <w:szCs w:val="32"/>
        </w:rPr>
        <w:t>。组织对政府性基金预算项目支出开展绩效自评，项目</w:t>
      </w:r>
      <w:r w:rsidR="00635870"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个，共涉及资金</w:t>
      </w:r>
      <w:r w:rsidR="00635870"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万元</w:t>
      </w:r>
      <w:r w:rsidR="008B1901" w:rsidRPr="00E55574">
        <w:rPr>
          <w:rFonts w:ascii="仿宋" w:eastAsia="仿宋" w:hAnsi="仿宋" w:cs="仿宋_GB2312" w:hint="eastAsia"/>
          <w:color w:val="000000"/>
          <w:kern w:val="0"/>
          <w:sz w:val="32"/>
          <w:szCs w:val="32"/>
        </w:rPr>
        <w:t>（由于政府性基金预算项目支出总额为0，故无法计算占政府性基金预算项目支出总额的比重）。</w:t>
      </w:r>
      <w:r w:rsidRPr="00E55574">
        <w:rPr>
          <w:rFonts w:ascii="仿宋" w:eastAsia="仿宋" w:hAnsi="仿宋" w:cs="仿宋_GB2312" w:hint="eastAsia"/>
          <w:color w:val="000000"/>
          <w:kern w:val="0"/>
          <w:sz w:val="32"/>
          <w:szCs w:val="32"/>
        </w:rPr>
        <w:t>组织对国有资本经营预算项目支出开展绩效自评，项目</w:t>
      </w:r>
      <w:r w:rsidR="008B1901"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个，共涉及资金</w:t>
      </w:r>
      <w:r w:rsidR="008B1901" w:rsidRPr="00E55574">
        <w:rPr>
          <w:rFonts w:ascii="仿宋" w:eastAsia="仿宋" w:hAnsi="仿宋" w:cs="仿宋_GB2312" w:hint="eastAsia"/>
          <w:color w:val="000000"/>
          <w:kern w:val="0"/>
          <w:sz w:val="32"/>
          <w:szCs w:val="32"/>
        </w:rPr>
        <w:t>0</w:t>
      </w:r>
      <w:r w:rsidRPr="00E55574">
        <w:rPr>
          <w:rFonts w:ascii="仿宋" w:eastAsia="仿宋" w:hAnsi="仿宋" w:cs="仿宋_GB2312" w:hint="eastAsia"/>
          <w:color w:val="000000"/>
          <w:kern w:val="0"/>
          <w:sz w:val="32"/>
          <w:szCs w:val="32"/>
        </w:rPr>
        <w:t>万元</w:t>
      </w:r>
      <w:r w:rsidR="008B1901" w:rsidRPr="00E55574">
        <w:rPr>
          <w:rFonts w:ascii="仿宋" w:eastAsia="仿宋" w:hAnsi="仿宋" w:cs="仿宋_GB2312" w:hint="eastAsia"/>
          <w:color w:val="000000"/>
          <w:kern w:val="0"/>
          <w:sz w:val="32"/>
          <w:szCs w:val="32"/>
        </w:rPr>
        <w:t>（由于政府性基金预算项目支出总额为0，故无法计算占政府性基金预算项目支出总额的比重）</w:t>
      </w:r>
      <w:r w:rsidRPr="00E55574">
        <w:rPr>
          <w:rFonts w:ascii="仿宋" w:eastAsia="仿宋" w:hAnsi="仿宋" w:cs="仿宋_GB2312" w:hint="eastAsia"/>
          <w:color w:val="000000"/>
          <w:kern w:val="0"/>
          <w:sz w:val="32"/>
          <w:szCs w:val="32"/>
        </w:rPr>
        <w:t>。从评价情况来看，项目绩效自评得分</w:t>
      </w:r>
      <w:r w:rsidR="008B1901" w:rsidRPr="00E55574">
        <w:rPr>
          <w:rFonts w:ascii="仿宋" w:eastAsia="仿宋" w:hAnsi="仿宋" w:cs="仿宋_GB2312" w:hint="eastAsia"/>
          <w:color w:val="000000"/>
          <w:kern w:val="0"/>
          <w:sz w:val="32"/>
          <w:szCs w:val="32"/>
        </w:rPr>
        <w:t>95.18</w:t>
      </w:r>
      <w:r w:rsidRPr="00E55574">
        <w:rPr>
          <w:rFonts w:ascii="仿宋" w:eastAsia="仿宋" w:hAnsi="仿宋" w:cs="仿宋_GB2312" w:hint="eastAsia"/>
          <w:color w:val="000000"/>
          <w:kern w:val="0"/>
          <w:sz w:val="32"/>
          <w:szCs w:val="32"/>
        </w:rPr>
        <w:t>分，评价结果等次为</w:t>
      </w:r>
      <w:r w:rsidR="008B1901" w:rsidRPr="00E55574">
        <w:rPr>
          <w:rFonts w:ascii="仿宋" w:eastAsia="仿宋" w:hAnsi="仿宋" w:cs="仿宋_GB2312" w:hint="eastAsia"/>
          <w:color w:val="000000"/>
          <w:kern w:val="0"/>
          <w:sz w:val="32"/>
          <w:szCs w:val="32"/>
        </w:rPr>
        <w:t>优</w:t>
      </w:r>
      <w:r w:rsidRPr="00E55574">
        <w:rPr>
          <w:rFonts w:ascii="仿宋" w:eastAsia="仿宋" w:hAnsi="仿宋" w:cs="仿宋_GB2312" w:hint="eastAsia"/>
          <w:color w:val="000000"/>
          <w:kern w:val="0"/>
          <w:sz w:val="32"/>
          <w:szCs w:val="32"/>
        </w:rPr>
        <w:t>。</w:t>
      </w:r>
    </w:p>
    <w:p w:rsidR="00597D7A" w:rsidRDefault="00540ED4" w:rsidP="00896D7D">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（二）部门（单位）整体支出绩效情况</w:t>
      </w:r>
    </w:p>
    <w:p w:rsidR="00E0149E" w:rsidRPr="00E55574" w:rsidRDefault="00540ED4" w:rsidP="00E0149E">
      <w:pPr>
        <w:spacing w:line="560" w:lineRule="exact"/>
        <w:ind w:firstLineChars="200" w:firstLine="640"/>
        <w:rPr>
          <w:rFonts w:ascii="仿宋" w:eastAsia="仿宋" w:hAnsi="仿宋" w:cs="仿宋_GB2312"/>
          <w:bCs/>
          <w:color w:val="000000"/>
          <w:kern w:val="0"/>
          <w:sz w:val="32"/>
          <w:szCs w:val="32"/>
        </w:rPr>
      </w:pPr>
      <w:r w:rsidRPr="00E55574">
        <w:rPr>
          <w:rFonts w:ascii="仿宋" w:eastAsia="仿宋" w:hAnsi="仿宋" w:cs="仿宋_GB2312" w:hint="eastAsia"/>
          <w:color w:val="000000"/>
          <w:kern w:val="0"/>
          <w:sz w:val="32"/>
          <w:szCs w:val="32"/>
        </w:rPr>
        <w:t>根据年初设定的绩效目标，绩效自评得分为</w:t>
      </w:r>
      <w:r w:rsidR="00E0149E" w:rsidRPr="00E55574">
        <w:rPr>
          <w:rFonts w:ascii="仿宋" w:eastAsia="仿宋" w:hAnsi="仿宋" w:cs="仿宋_GB2312" w:hint="eastAsia"/>
          <w:color w:val="000000"/>
          <w:kern w:val="0"/>
          <w:sz w:val="32"/>
          <w:szCs w:val="32"/>
        </w:rPr>
        <w:t>95.48</w:t>
      </w:r>
      <w:r w:rsidRPr="00E55574">
        <w:rPr>
          <w:rFonts w:ascii="仿宋" w:eastAsia="仿宋" w:hAnsi="仿宋" w:cs="仿宋_GB2312" w:hint="eastAsia"/>
          <w:color w:val="000000"/>
          <w:kern w:val="0"/>
          <w:sz w:val="32"/>
          <w:szCs w:val="32"/>
        </w:rPr>
        <w:t>分。全年预算数为</w:t>
      </w:r>
      <w:r w:rsidR="00E0149E" w:rsidRPr="00E55574">
        <w:rPr>
          <w:rFonts w:ascii="仿宋" w:eastAsia="仿宋" w:hAnsi="仿宋" w:cs="仿宋_GB2312" w:hint="eastAsia"/>
          <w:color w:val="000000"/>
          <w:kern w:val="0"/>
          <w:sz w:val="32"/>
          <w:szCs w:val="32"/>
        </w:rPr>
        <w:t>318.10</w:t>
      </w:r>
      <w:r w:rsidRPr="00E55574">
        <w:rPr>
          <w:rFonts w:ascii="仿宋" w:eastAsia="仿宋" w:hAnsi="仿宋" w:cs="仿宋_GB2312" w:hint="eastAsia"/>
          <w:color w:val="000000"/>
          <w:kern w:val="0"/>
          <w:sz w:val="32"/>
          <w:szCs w:val="32"/>
        </w:rPr>
        <w:t>万元，执行数为</w:t>
      </w:r>
      <w:r w:rsidR="00E0149E" w:rsidRPr="00E55574">
        <w:rPr>
          <w:rFonts w:ascii="仿宋" w:eastAsia="仿宋" w:hAnsi="仿宋" w:cs="仿宋_GB2312" w:hint="eastAsia"/>
          <w:color w:val="000000"/>
          <w:kern w:val="0"/>
          <w:sz w:val="32"/>
          <w:szCs w:val="32"/>
        </w:rPr>
        <w:t>269.71</w:t>
      </w:r>
      <w:r w:rsidRPr="00E55574">
        <w:rPr>
          <w:rFonts w:ascii="仿宋" w:eastAsia="仿宋" w:hAnsi="仿宋" w:cs="仿宋_GB2312" w:hint="eastAsia"/>
          <w:color w:val="000000"/>
          <w:kern w:val="0"/>
          <w:sz w:val="32"/>
          <w:szCs w:val="32"/>
        </w:rPr>
        <w:t>万元，完成预算的</w:t>
      </w:r>
      <w:r w:rsidR="00E0149E" w:rsidRPr="00E55574">
        <w:rPr>
          <w:rFonts w:ascii="仿宋" w:eastAsia="仿宋" w:hAnsi="仿宋" w:cs="仿宋_GB2312" w:hint="eastAsia"/>
          <w:color w:val="000000"/>
          <w:kern w:val="0"/>
          <w:sz w:val="32"/>
          <w:szCs w:val="32"/>
        </w:rPr>
        <w:t>84.79</w:t>
      </w:r>
      <w:r w:rsidRPr="00E55574">
        <w:rPr>
          <w:rFonts w:ascii="仿宋" w:eastAsia="仿宋" w:hAnsi="仿宋" w:cs="仿宋_GB2312" w:hint="eastAsia"/>
          <w:color w:val="000000"/>
          <w:kern w:val="0"/>
          <w:sz w:val="32"/>
          <w:szCs w:val="32"/>
        </w:rPr>
        <w:t>%。绩效目标完成情况：一是</w:t>
      </w:r>
      <w:r w:rsidR="00E0149E" w:rsidRPr="00E55574">
        <w:rPr>
          <w:rFonts w:ascii="仿宋" w:eastAsia="仿宋" w:hAnsi="仿宋" w:cs="仿宋_GB2312" w:hint="eastAsia"/>
          <w:color w:val="000000"/>
          <w:kern w:val="0"/>
          <w:sz w:val="32"/>
          <w:szCs w:val="32"/>
        </w:rPr>
        <w:t>出台《岳阳市法律援助中心关于未成年人犯罪记录封存的实施细则》</w:t>
      </w:r>
      <w:r w:rsidRPr="00E55574">
        <w:rPr>
          <w:rFonts w:ascii="仿宋" w:eastAsia="仿宋" w:hAnsi="仿宋" w:cs="仿宋_GB2312" w:hint="eastAsia"/>
          <w:color w:val="000000"/>
          <w:kern w:val="0"/>
          <w:sz w:val="32"/>
          <w:szCs w:val="32"/>
        </w:rPr>
        <w:t>；二是</w:t>
      </w:r>
      <w:r w:rsidR="00E0149E" w:rsidRPr="00E55574">
        <w:rPr>
          <w:rFonts w:ascii="仿宋" w:eastAsia="仿宋" w:hAnsi="仿宋" w:cs="仿宋_GB2312" w:hint="eastAsia"/>
          <w:bCs/>
          <w:color w:val="000000"/>
          <w:kern w:val="0"/>
          <w:sz w:val="32"/>
          <w:szCs w:val="32"/>
        </w:rPr>
        <w:t>全市共受理法援案件2828件（其中，市本级受理469件）。接待各类现场法律咨询近12000余人次（市本级3600余人次），12348公共法律服务热线服务一万余次，办结12345热线工单93个；三是全市法援机构共开展“法援惠民生”系列活动46次，在城区四条路线公交车车身、35个公交站台宣传栏印制法律援助宣传标语和图示，在全市287个电梯云</w:t>
      </w:r>
      <w:r w:rsidR="00E0149E" w:rsidRPr="00E55574">
        <w:rPr>
          <w:rFonts w:ascii="仿宋" w:eastAsia="仿宋" w:hAnsi="仿宋" w:cs="仿宋_GB2312" w:hint="eastAsia"/>
          <w:bCs/>
          <w:color w:val="000000"/>
          <w:kern w:val="0"/>
          <w:sz w:val="32"/>
          <w:szCs w:val="32"/>
        </w:rPr>
        <w:lastRenderedPageBreak/>
        <w:t>屏播放法援宣传片。</w:t>
      </w:r>
    </w:p>
    <w:p w:rsidR="00E0149E" w:rsidRPr="00E55574" w:rsidRDefault="00E0149E" w:rsidP="00E0149E">
      <w:pPr>
        <w:spacing w:line="560" w:lineRule="exact"/>
        <w:ind w:firstLineChars="200" w:firstLine="643"/>
        <w:rPr>
          <w:rFonts w:ascii="仿宋" w:eastAsia="仿宋" w:hAnsi="仿宋"/>
          <w:b/>
          <w:sz w:val="32"/>
          <w:szCs w:val="32"/>
        </w:rPr>
      </w:pPr>
      <w:r w:rsidRPr="00E55574">
        <w:rPr>
          <w:rFonts w:ascii="仿宋" w:eastAsia="仿宋" w:hAnsi="仿宋" w:hint="eastAsia"/>
          <w:b/>
          <w:sz w:val="32"/>
          <w:szCs w:val="32"/>
        </w:rPr>
        <w:t>1、经济性评价方面</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（1）本年预算配置控制较好，财政供养人员控制在预算编制以内,三公经费控制得较好。</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2）预算执行方面，支出总额控制在预算总额以内，年中追加了专项预算和政策性工资绩效预算；我中心预算内专项资金在取得财政局的年度预算批复时，随批复一同进行了下达；追加的项目专项资金在取得上级或同级财政批复后随批复及时进行了下达；转移支付资金及时进行了拨付；不存在截留或滞留专项资金情况；三公经费总额和财政拨款支出三公经费总体控制较好。</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（3）预算管理方面，制度执行总体较好，仍需进一步强化；资金使用管理需进一步加强。</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（4）资产管理方面，建立了资产管理制度，做好了资产台账，加强了对资产的管理。实现了实物资产的“一物一卡一条码”，总体执行较好。</w:t>
      </w:r>
    </w:p>
    <w:p w:rsidR="00E0149E" w:rsidRPr="00E55574" w:rsidRDefault="00E0149E" w:rsidP="00E0149E">
      <w:pPr>
        <w:spacing w:line="60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（5）社会效益指标方面，始终秉承着“化解社会矛盾、创新管理方式、服务弱势群体”的工作理念，坚持践行以“受援人为中心”的工作理念，</w:t>
      </w:r>
      <w:r w:rsidRPr="00E55574">
        <w:rPr>
          <w:rFonts w:ascii="仿宋" w:eastAsia="仿宋" w:hAnsi="仿宋" w:cs="华文仿宋" w:hint="eastAsia"/>
          <w:sz w:val="32"/>
          <w:szCs w:val="32"/>
        </w:rPr>
        <w:t>努力做到“应援尽援、应援优援”,恪尽职守,热情服务</w:t>
      </w:r>
      <w:r w:rsidRPr="00E55574">
        <w:rPr>
          <w:rFonts w:ascii="仿宋" w:eastAsia="仿宋" w:hAnsi="仿宋" w:cs="仿宋" w:hint="eastAsia"/>
          <w:bCs/>
          <w:sz w:val="32"/>
          <w:szCs w:val="32"/>
        </w:rPr>
        <w:t>。一年来，全市共受理法援案件2828件（其中，市本级受理469件）。</w:t>
      </w:r>
      <w:r w:rsidRPr="00E55574">
        <w:rPr>
          <w:rFonts w:ascii="仿宋" w:eastAsia="仿宋" w:hAnsi="仿宋" w:cs="华文仿宋" w:hint="eastAsia"/>
          <w:sz w:val="32"/>
          <w:szCs w:val="32"/>
        </w:rPr>
        <w:t>接待现场法律咨询近12000余次（市本级3600余人次）</w:t>
      </w:r>
      <w:r w:rsidRPr="00E55574">
        <w:rPr>
          <w:rFonts w:ascii="仿宋" w:eastAsia="仿宋" w:hAnsi="仿宋" w:cs="仿宋" w:hint="eastAsia"/>
          <w:bCs/>
          <w:sz w:val="32"/>
          <w:szCs w:val="32"/>
        </w:rPr>
        <w:t>，12348公共法律服务热线服务一万余人次，办结12345热线工单93件。</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根据部门整体支出绩效评价指标体系，我中心2023年度评价得分95.48分。</w:t>
      </w:r>
    </w:p>
    <w:p w:rsidR="00E0149E" w:rsidRPr="00E55574" w:rsidRDefault="00E0149E" w:rsidP="00E0149E">
      <w:pPr>
        <w:spacing w:line="560" w:lineRule="exact"/>
        <w:ind w:firstLineChars="200" w:firstLine="643"/>
        <w:rPr>
          <w:rFonts w:ascii="仿宋" w:eastAsia="仿宋" w:hAnsi="仿宋"/>
          <w:b/>
          <w:sz w:val="32"/>
          <w:szCs w:val="32"/>
        </w:rPr>
      </w:pPr>
      <w:r w:rsidRPr="00E55574">
        <w:rPr>
          <w:rFonts w:ascii="仿宋" w:eastAsia="仿宋" w:hAnsi="仿宋" w:hint="eastAsia"/>
          <w:b/>
          <w:sz w:val="32"/>
          <w:szCs w:val="32"/>
        </w:rPr>
        <w:t>2、效率性评价和有效性评价</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仿宋" w:hint="eastAsia"/>
          <w:bCs/>
          <w:sz w:val="32"/>
          <w:szCs w:val="32"/>
        </w:rPr>
        <w:t>今年以来，全市各法援机构为受援人挽回经济损失共计3600余万元（市本级800余万元），回访受援人900余人次（市本级183人次），满意率达100%，收到受援人赠送的锦旗31面（市本级11面），法援服务民生成效明显，受援人法治获得感明显增强。</w:t>
      </w:r>
    </w:p>
    <w:p w:rsidR="00E0149E" w:rsidRPr="00E55574" w:rsidRDefault="00E0149E" w:rsidP="00E0149E">
      <w:pPr>
        <w:spacing w:line="560" w:lineRule="exact"/>
        <w:ind w:firstLineChars="200" w:firstLine="640"/>
        <w:rPr>
          <w:rFonts w:ascii="仿宋" w:eastAsia="仿宋" w:hAnsi="仿宋" w:cs="仿宋"/>
          <w:bCs/>
          <w:sz w:val="32"/>
          <w:szCs w:val="32"/>
        </w:rPr>
      </w:pPr>
      <w:r w:rsidRPr="00E55574">
        <w:rPr>
          <w:rFonts w:ascii="仿宋" w:eastAsia="仿宋" w:hAnsi="仿宋" w:cs="华文仿宋" w:hint="eastAsia"/>
          <w:sz w:val="32"/>
          <w:szCs w:val="32"/>
        </w:rPr>
        <w:lastRenderedPageBreak/>
        <w:t>今年以来，全市开展“法援惠民生”宣传活动46次，发放宣传手册15000余册。同时，中心在城区四条路线公交车车身、35个公交站台宣传栏印制法律援助宣传标语和图示，在全市287个电梯云屏播放法援宣传片，将法律援助知识“流动”带给群众，达到潜移默化的普法效果。并通过湖南司法行政网、新湖南客户端、岳阳广电、岳阳日报、岳阳市司法局官网等新媒体发送新闻稿件23件，向省厅报送典型案例7个，不断提升法律援助的社会知晓率和首选率。</w:t>
      </w:r>
    </w:p>
    <w:p w:rsidR="00E0149E" w:rsidRPr="00E55574" w:rsidRDefault="00E0149E" w:rsidP="00E0149E">
      <w:pPr>
        <w:spacing w:line="560" w:lineRule="exact"/>
        <w:ind w:firstLineChars="200" w:firstLine="643"/>
        <w:rPr>
          <w:rFonts w:ascii="仿宋" w:eastAsia="仿宋" w:hAnsi="仿宋"/>
          <w:b/>
          <w:sz w:val="32"/>
          <w:szCs w:val="32"/>
        </w:rPr>
      </w:pPr>
      <w:r w:rsidRPr="00E55574">
        <w:rPr>
          <w:rFonts w:ascii="仿宋" w:eastAsia="仿宋" w:hAnsi="仿宋" w:hint="eastAsia"/>
          <w:b/>
          <w:sz w:val="32"/>
          <w:szCs w:val="32"/>
        </w:rPr>
        <w:t>3、社会公众满意度评价</w:t>
      </w:r>
    </w:p>
    <w:p w:rsidR="00597D7A" w:rsidRPr="00E55574" w:rsidRDefault="00E0149E" w:rsidP="00E0149E">
      <w:pPr>
        <w:autoSpaceDE w:val="0"/>
        <w:autoSpaceDN w:val="0"/>
        <w:adjustRightInd w:val="0"/>
        <w:spacing w:line="600" w:lineRule="exact"/>
        <w:ind w:firstLineChars="200" w:firstLine="640"/>
        <w:jc w:val="left"/>
        <w:rPr>
          <w:rFonts w:ascii="仿宋" w:eastAsia="仿宋" w:hAnsi="仿宋" w:cs="仿宋_GB2312"/>
          <w:bCs/>
          <w:color w:val="000000"/>
          <w:kern w:val="0"/>
          <w:sz w:val="32"/>
          <w:szCs w:val="32"/>
        </w:rPr>
      </w:pPr>
      <w:r w:rsidRPr="00E55574">
        <w:rPr>
          <w:rFonts w:ascii="仿宋" w:eastAsia="仿宋" w:hAnsi="仿宋" w:cs="仿宋" w:hint="eastAsia"/>
          <w:bCs/>
          <w:sz w:val="32"/>
          <w:szCs w:val="32"/>
        </w:rPr>
        <w:t>受援人和咨询人满意度达95%以上。</w:t>
      </w:r>
    </w:p>
    <w:p w:rsidR="00597D7A" w:rsidRDefault="00540ED4" w:rsidP="00896D7D">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（三）存在的问题及原因分析</w:t>
      </w:r>
    </w:p>
    <w:p w:rsidR="00597D7A" w:rsidRPr="00E55574" w:rsidRDefault="00540ED4" w:rsidP="00E0149E">
      <w:pPr>
        <w:autoSpaceDE w:val="0"/>
        <w:autoSpaceDN w:val="0"/>
        <w:adjustRightInd w:val="0"/>
        <w:spacing w:line="600" w:lineRule="exact"/>
        <w:ind w:firstLineChars="200" w:firstLine="640"/>
        <w:jc w:val="left"/>
        <w:rPr>
          <w:rFonts w:ascii="仿宋" w:eastAsia="仿宋" w:hAnsi="仿宋" w:cs="仿宋_GB2312"/>
          <w:bCs/>
          <w:color w:val="000000"/>
          <w:kern w:val="0"/>
          <w:sz w:val="32"/>
          <w:szCs w:val="32"/>
        </w:rPr>
      </w:pPr>
      <w:r w:rsidRPr="00E55574">
        <w:rPr>
          <w:rFonts w:ascii="仿宋" w:eastAsia="仿宋" w:hAnsi="仿宋" w:cs="仿宋_GB2312" w:hint="eastAsia"/>
          <w:sz w:val="32"/>
          <w:szCs w:val="32"/>
        </w:rPr>
        <w:t>存在的</w:t>
      </w:r>
      <w:r w:rsidRPr="00E55574">
        <w:rPr>
          <w:rFonts w:ascii="仿宋" w:eastAsia="仿宋" w:hAnsi="仿宋" w:cs="仿宋_GB2312" w:hint="eastAsia"/>
          <w:color w:val="000000"/>
          <w:kern w:val="0"/>
          <w:sz w:val="32"/>
          <w:szCs w:val="32"/>
        </w:rPr>
        <w:t>主要问题及原因：一是</w:t>
      </w:r>
      <w:r w:rsidR="00E0149E" w:rsidRPr="00E55574">
        <w:rPr>
          <w:rFonts w:ascii="仿宋" w:eastAsia="仿宋" w:hAnsi="仿宋" w:cs="仿宋_GB2312" w:hint="eastAsia"/>
          <w:bCs/>
          <w:color w:val="000000"/>
          <w:kern w:val="0"/>
          <w:sz w:val="32"/>
          <w:szCs w:val="32"/>
        </w:rPr>
        <w:t>预算编制的计划性和执行管理上仍有待进一步提高，制度执行有待进一步强化，项目资金使用有待进一步规范。</w:t>
      </w:r>
      <w:r w:rsidRPr="00E55574">
        <w:rPr>
          <w:rFonts w:ascii="仿宋" w:eastAsia="仿宋" w:hAnsi="仿宋" w:cs="仿宋_GB2312" w:hint="eastAsia"/>
          <w:color w:val="000000"/>
          <w:kern w:val="0"/>
          <w:sz w:val="32"/>
          <w:szCs w:val="32"/>
        </w:rPr>
        <w:t>；二是</w:t>
      </w:r>
      <w:r w:rsidR="00E0149E" w:rsidRPr="00E55574">
        <w:rPr>
          <w:rFonts w:ascii="仿宋" w:eastAsia="仿宋" w:hAnsi="仿宋" w:cs="仿宋_GB2312" w:hint="eastAsia"/>
          <w:bCs/>
          <w:color w:val="000000"/>
          <w:kern w:val="0"/>
          <w:sz w:val="32"/>
          <w:szCs w:val="32"/>
        </w:rPr>
        <w:t>对绩效考评的结果利用的范围有限，缺乏长效机制</w:t>
      </w:r>
      <w:r w:rsidRPr="00E55574">
        <w:rPr>
          <w:rFonts w:ascii="仿宋" w:eastAsia="仿宋" w:hAnsi="仿宋" w:cs="仿宋_GB2312" w:hint="eastAsia"/>
          <w:color w:val="000000"/>
          <w:kern w:val="0"/>
          <w:sz w:val="32"/>
          <w:szCs w:val="32"/>
        </w:rPr>
        <w:t>。下一步改进措施：一是</w:t>
      </w:r>
      <w:r w:rsidR="00E0149E" w:rsidRPr="00E55574">
        <w:rPr>
          <w:rFonts w:ascii="仿宋" w:eastAsia="仿宋" w:hAnsi="仿宋" w:cs="仿宋_GB2312" w:hint="eastAsia"/>
          <w:bCs/>
          <w:color w:val="000000"/>
          <w:kern w:val="0"/>
          <w:sz w:val="32"/>
          <w:szCs w:val="32"/>
        </w:rPr>
        <w:t>加强对财务人员和相关管理人员的业务培训，不断提高相关人员的业务能力和素质</w:t>
      </w:r>
      <w:r w:rsidRPr="00E55574">
        <w:rPr>
          <w:rFonts w:ascii="仿宋" w:eastAsia="仿宋" w:hAnsi="仿宋" w:cs="仿宋_GB2312" w:hint="eastAsia"/>
          <w:color w:val="000000"/>
          <w:kern w:val="0"/>
          <w:sz w:val="32"/>
          <w:szCs w:val="32"/>
        </w:rPr>
        <w:t>；二是</w:t>
      </w:r>
      <w:r w:rsidR="00E0149E" w:rsidRPr="00E55574">
        <w:rPr>
          <w:rFonts w:ascii="仿宋" w:eastAsia="仿宋" w:hAnsi="仿宋" w:cs="仿宋_GB2312" w:hint="eastAsia"/>
          <w:bCs/>
          <w:color w:val="000000"/>
          <w:kern w:val="0"/>
          <w:sz w:val="32"/>
          <w:szCs w:val="32"/>
        </w:rPr>
        <w:t>进一步健全内部管理和控制制度，提高绩效管理水平。加强财务管理，严格财务审核，在费用报账支付时，按照预算规定的费用项目和用途进行资金使用的审核，严格按照费用的实际用途进行资金支付项目的列报，严格按照实际的费用支出内容进行财务核算，在预算金额内严格控制费用的支出，控制超支现象的发生；</w:t>
      </w:r>
      <w:r w:rsidR="00E0149E" w:rsidRPr="00E55574">
        <w:rPr>
          <w:rFonts w:ascii="仿宋" w:eastAsia="仿宋" w:hAnsi="仿宋" w:cs="仿宋_GB2312" w:hint="eastAsia"/>
          <w:color w:val="000000"/>
          <w:kern w:val="0"/>
          <w:sz w:val="32"/>
          <w:szCs w:val="32"/>
        </w:rPr>
        <w:t>三是</w:t>
      </w:r>
      <w:r w:rsidR="00E0149E" w:rsidRPr="00E55574">
        <w:rPr>
          <w:rFonts w:ascii="仿宋" w:eastAsia="仿宋" w:hAnsi="仿宋" w:cs="仿宋_GB2312" w:hint="eastAsia"/>
          <w:bCs/>
          <w:color w:val="000000"/>
          <w:kern w:val="0"/>
          <w:sz w:val="32"/>
          <w:szCs w:val="32"/>
        </w:rPr>
        <w:t>坚持财务分析常态化。定期做好支出预算财务分析，及时对费用预算执行情况进行通报和预警，做好部门整体支出和项目支出预算绩效评价工作。四是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rsidR="00597D7A" w:rsidRPr="00E55574" w:rsidRDefault="00540ED4">
      <w:pPr>
        <w:autoSpaceDE w:val="0"/>
        <w:autoSpaceDN w:val="0"/>
        <w:adjustRightInd w:val="0"/>
        <w:ind w:firstLineChars="200" w:firstLine="640"/>
        <w:jc w:val="left"/>
        <w:rPr>
          <w:rFonts w:ascii="仿宋" w:eastAsia="仿宋" w:hAnsi="仿宋" w:cs="仿宋_GB2312"/>
          <w:sz w:val="32"/>
          <w:szCs w:val="32"/>
        </w:rPr>
      </w:pPr>
      <w:r w:rsidRPr="00E55574">
        <w:rPr>
          <w:rFonts w:ascii="仿宋" w:eastAsia="仿宋" w:hAnsi="仿宋" w:cs="仿宋_GB2312" w:hint="eastAsia"/>
          <w:sz w:val="32"/>
          <w:szCs w:val="32"/>
        </w:rPr>
        <w:t>预算绩效管理开展情况、绩效目标和绩效评价报告等，已在市政府部门</w:t>
      </w:r>
      <w:r w:rsidRPr="00E55574">
        <w:rPr>
          <w:rFonts w:ascii="仿宋" w:eastAsia="仿宋" w:hAnsi="仿宋" w:cs="仿宋_GB2312" w:hint="eastAsia"/>
          <w:sz w:val="32"/>
          <w:szCs w:val="32"/>
        </w:rPr>
        <w:lastRenderedPageBreak/>
        <w:t>财政预决算公开平台上向社会公开，详见附件。</w:t>
      </w:r>
    </w:p>
    <w:p w:rsidR="00597D7A" w:rsidRDefault="00597D7A">
      <w:pPr>
        <w:autoSpaceDE w:val="0"/>
        <w:autoSpaceDN w:val="0"/>
        <w:adjustRightInd w:val="0"/>
        <w:jc w:val="left"/>
        <w:rPr>
          <w:rFonts w:ascii="楷体" w:eastAsia="楷体" w:hAnsi="楷体" w:cs="楷体"/>
          <w:b/>
          <w:bCs/>
          <w:color w:val="FF0000"/>
          <w:kern w:val="0"/>
          <w:sz w:val="36"/>
          <w:szCs w:val="36"/>
        </w:rPr>
      </w:pPr>
    </w:p>
    <w:p w:rsidR="00597D7A" w:rsidRDefault="00597D7A">
      <w:pPr>
        <w:autoSpaceDE w:val="0"/>
        <w:autoSpaceDN w:val="0"/>
        <w:adjustRightInd w:val="0"/>
        <w:jc w:val="left"/>
        <w:rPr>
          <w:rFonts w:ascii="楷体" w:eastAsia="楷体" w:hAnsi="楷体" w:cs="楷体"/>
          <w:b/>
          <w:bCs/>
          <w:color w:val="FF0000"/>
          <w:kern w:val="0"/>
          <w:sz w:val="36"/>
          <w:szCs w:val="36"/>
        </w:rPr>
      </w:pPr>
    </w:p>
    <w:p w:rsidR="00597D7A" w:rsidRDefault="00597D7A">
      <w:pPr>
        <w:pStyle w:val="Default"/>
        <w:jc w:val="both"/>
        <w:rPr>
          <w:sz w:val="72"/>
          <w:szCs w:val="72"/>
        </w:rPr>
      </w:pPr>
    </w:p>
    <w:p w:rsidR="00597D7A" w:rsidRDefault="00597D7A">
      <w:pPr>
        <w:pStyle w:val="Default"/>
        <w:jc w:val="center"/>
        <w:rPr>
          <w:sz w:val="72"/>
          <w:szCs w:val="72"/>
        </w:rPr>
      </w:pPr>
    </w:p>
    <w:p w:rsidR="00597D7A" w:rsidRDefault="00597D7A">
      <w:pPr>
        <w:pStyle w:val="Default"/>
        <w:jc w:val="center"/>
        <w:rPr>
          <w:rFonts w:ascii="方正小标宋_GBK" w:eastAsia="方正小标宋_GBK" w:hAnsi="方正小标宋_GBK" w:cs="方正小标宋_GBK"/>
          <w:sz w:val="70"/>
          <w:szCs w:val="70"/>
        </w:rPr>
      </w:pPr>
    </w:p>
    <w:p w:rsidR="00597D7A" w:rsidRDefault="00597D7A">
      <w:pPr>
        <w:pStyle w:val="Default"/>
        <w:jc w:val="center"/>
        <w:rPr>
          <w:rFonts w:ascii="方正小标宋_GBK" w:eastAsia="方正小标宋_GBK" w:hAnsi="方正小标宋_GBK" w:cs="方正小标宋_GBK"/>
          <w:sz w:val="70"/>
          <w:szCs w:val="70"/>
        </w:rPr>
      </w:pPr>
    </w:p>
    <w:p w:rsidR="00597D7A" w:rsidRDefault="00597D7A">
      <w:pPr>
        <w:pStyle w:val="Default"/>
        <w:jc w:val="center"/>
        <w:rPr>
          <w:rFonts w:ascii="方正小标宋_GBK" w:eastAsia="方正小标宋_GBK" w:hAnsi="方正小标宋_GBK" w:cs="方正小标宋_GBK"/>
          <w:sz w:val="72"/>
          <w:szCs w:val="72"/>
        </w:rPr>
      </w:pPr>
    </w:p>
    <w:p w:rsidR="00597D7A" w:rsidRDefault="00597D7A" w:rsidP="00E0149E">
      <w:pPr>
        <w:pStyle w:val="Default"/>
        <w:rPr>
          <w:rFonts w:ascii="方正小标宋_GBK" w:eastAsia="方正小标宋_GBK" w:hAnsi="方正小标宋_GBK" w:cs="方正小标宋_GBK"/>
          <w:sz w:val="72"/>
          <w:szCs w:val="72"/>
        </w:rPr>
      </w:pPr>
    </w:p>
    <w:p w:rsidR="00E0149E" w:rsidRDefault="00E0149E" w:rsidP="00E0149E">
      <w:pPr>
        <w:pStyle w:val="Default"/>
        <w:rPr>
          <w:rFonts w:ascii="方正小标宋_GBK" w:eastAsia="方正小标宋_GBK" w:hAnsi="方正小标宋_GBK" w:cs="方正小标宋_GBK"/>
          <w:sz w:val="72"/>
          <w:szCs w:val="72"/>
        </w:rPr>
      </w:pPr>
    </w:p>
    <w:p w:rsidR="00E0149E" w:rsidRDefault="00E0149E" w:rsidP="00E0149E">
      <w:pPr>
        <w:pStyle w:val="Default"/>
        <w:rPr>
          <w:rFonts w:ascii="方正小标宋_GBK" w:eastAsia="方正小标宋_GBK" w:hAnsi="方正小标宋_GBK" w:cs="方正小标宋_GBK"/>
          <w:sz w:val="72"/>
          <w:szCs w:val="72"/>
        </w:rPr>
      </w:pPr>
    </w:p>
    <w:p w:rsidR="00DC361C" w:rsidRDefault="00DC361C">
      <w:pPr>
        <w:pStyle w:val="Default"/>
        <w:jc w:val="center"/>
        <w:rPr>
          <w:rFonts w:ascii="方正小标宋_GBK" w:eastAsia="方正小标宋_GBK" w:hAnsi="方正小标宋_GBK" w:cs="方正小标宋_GBK"/>
          <w:sz w:val="72"/>
          <w:szCs w:val="72"/>
        </w:rPr>
      </w:pPr>
    </w:p>
    <w:p w:rsidR="00DC361C" w:rsidRDefault="00DC361C">
      <w:pPr>
        <w:pStyle w:val="Default"/>
        <w:jc w:val="center"/>
        <w:rPr>
          <w:rFonts w:ascii="方正小标宋_GBK" w:eastAsia="方正小标宋_GBK" w:hAnsi="方正小标宋_GBK" w:cs="方正小标宋_GBK"/>
          <w:sz w:val="72"/>
          <w:szCs w:val="72"/>
        </w:rPr>
      </w:pPr>
    </w:p>
    <w:p w:rsidR="00DC361C" w:rsidRDefault="00DC361C">
      <w:pPr>
        <w:pStyle w:val="Default"/>
        <w:jc w:val="center"/>
        <w:rPr>
          <w:rFonts w:ascii="方正小标宋_GBK" w:eastAsia="方正小标宋_GBK" w:hAnsi="方正小标宋_GBK" w:cs="方正小标宋_GBK"/>
          <w:sz w:val="72"/>
          <w:szCs w:val="72"/>
        </w:rPr>
      </w:pPr>
    </w:p>
    <w:p w:rsidR="00DC361C" w:rsidRDefault="00DC361C">
      <w:pPr>
        <w:pStyle w:val="Default"/>
        <w:jc w:val="center"/>
        <w:rPr>
          <w:rFonts w:ascii="方正小标宋_GBK" w:eastAsia="方正小标宋_GBK" w:hAnsi="方正小标宋_GBK" w:cs="方正小标宋_GBK"/>
          <w:sz w:val="72"/>
          <w:szCs w:val="72"/>
        </w:rPr>
      </w:pPr>
    </w:p>
    <w:p w:rsidR="003046FC" w:rsidRDefault="003046FC">
      <w:pPr>
        <w:pStyle w:val="Default"/>
        <w:jc w:val="center"/>
        <w:rPr>
          <w:rFonts w:asciiTheme="majorEastAsia" w:eastAsiaTheme="majorEastAsia" w:hAnsiTheme="majorEastAsia" w:cs="方正小标宋_GBK"/>
          <w:sz w:val="72"/>
          <w:szCs w:val="72"/>
        </w:rPr>
      </w:pPr>
    </w:p>
    <w:p w:rsidR="003046FC" w:rsidRDefault="003046FC">
      <w:pPr>
        <w:pStyle w:val="Default"/>
        <w:jc w:val="center"/>
        <w:rPr>
          <w:rFonts w:asciiTheme="majorEastAsia" w:eastAsiaTheme="majorEastAsia" w:hAnsiTheme="majorEastAsia" w:cs="方正小标宋_GBK"/>
          <w:sz w:val="72"/>
          <w:szCs w:val="72"/>
        </w:rPr>
      </w:pPr>
    </w:p>
    <w:p w:rsidR="00597D7A" w:rsidRPr="003046FC" w:rsidRDefault="00540ED4">
      <w:pPr>
        <w:pStyle w:val="Default"/>
        <w:jc w:val="center"/>
        <w:rPr>
          <w:rFonts w:asciiTheme="majorEastAsia" w:eastAsiaTheme="majorEastAsia" w:hAnsiTheme="majorEastAsia" w:cs="方正小标宋_GBK"/>
          <w:sz w:val="72"/>
          <w:szCs w:val="72"/>
        </w:rPr>
      </w:pPr>
      <w:r w:rsidRPr="003046FC">
        <w:rPr>
          <w:rFonts w:asciiTheme="majorEastAsia" w:eastAsiaTheme="majorEastAsia" w:hAnsiTheme="majorEastAsia" w:cs="方正小标宋_GBK" w:hint="eastAsia"/>
          <w:sz w:val="72"/>
          <w:szCs w:val="72"/>
        </w:rPr>
        <w:t>第四部分</w:t>
      </w:r>
    </w:p>
    <w:p w:rsidR="00597D7A" w:rsidRPr="003046FC" w:rsidRDefault="00597D7A">
      <w:pPr>
        <w:jc w:val="center"/>
        <w:rPr>
          <w:rFonts w:asciiTheme="majorEastAsia" w:eastAsiaTheme="majorEastAsia" w:hAnsiTheme="majorEastAsia" w:cs="方正小标宋_GBK"/>
          <w:color w:val="000000"/>
          <w:kern w:val="0"/>
          <w:sz w:val="70"/>
          <w:szCs w:val="70"/>
        </w:rPr>
      </w:pPr>
    </w:p>
    <w:p w:rsidR="00597D7A" w:rsidRPr="003046FC" w:rsidRDefault="00540ED4">
      <w:pPr>
        <w:pStyle w:val="Default"/>
        <w:jc w:val="center"/>
        <w:rPr>
          <w:rFonts w:asciiTheme="majorEastAsia" w:eastAsiaTheme="majorEastAsia" w:hAnsiTheme="majorEastAsia" w:cs="方正小标宋_GBK"/>
          <w:sz w:val="70"/>
          <w:szCs w:val="70"/>
        </w:rPr>
      </w:pPr>
      <w:r w:rsidRPr="003046FC">
        <w:rPr>
          <w:rFonts w:asciiTheme="majorEastAsia" w:eastAsiaTheme="majorEastAsia" w:hAnsiTheme="majorEastAsia" w:cs="方正小标宋_GBK" w:hint="eastAsia"/>
          <w:sz w:val="70"/>
          <w:szCs w:val="70"/>
        </w:rPr>
        <w:t>名词解释</w:t>
      </w:r>
    </w:p>
    <w:p w:rsidR="00597D7A" w:rsidRPr="003046FC" w:rsidRDefault="00597D7A">
      <w:pPr>
        <w:pStyle w:val="a0"/>
        <w:rPr>
          <w:rFonts w:asciiTheme="majorEastAsia" w:eastAsiaTheme="majorEastAsia" w:hAnsiTheme="majorEastAsia"/>
        </w:rPr>
      </w:pPr>
    </w:p>
    <w:p w:rsidR="00597D7A" w:rsidRPr="003046FC" w:rsidRDefault="00597D7A" w:rsidP="00896D7D">
      <w:pPr>
        <w:pStyle w:val="2"/>
        <w:ind w:firstLine="480"/>
        <w:rPr>
          <w:rFonts w:asciiTheme="majorEastAsia" w:eastAsiaTheme="majorEastAsia" w:hAnsiTheme="majorEastAsia"/>
        </w:rPr>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3046FC" w:rsidRDefault="003046FC">
      <w:pPr>
        <w:ind w:firstLineChars="200" w:firstLine="640"/>
        <w:jc w:val="left"/>
        <w:rPr>
          <w:rFonts w:ascii="仿宋" w:eastAsia="仿宋" w:hAnsi="仿宋" w:cs="仿宋_GB2312"/>
          <w:color w:val="000000"/>
          <w:kern w:val="0"/>
          <w:sz w:val="32"/>
          <w:szCs w:val="32"/>
        </w:rPr>
      </w:pPr>
    </w:p>
    <w:p w:rsidR="003046FC" w:rsidRDefault="003046FC">
      <w:pPr>
        <w:ind w:firstLineChars="200" w:firstLine="640"/>
        <w:jc w:val="left"/>
        <w:rPr>
          <w:rFonts w:ascii="仿宋" w:eastAsia="仿宋" w:hAnsi="仿宋" w:cs="仿宋_GB2312"/>
          <w:color w:val="000000"/>
          <w:kern w:val="0"/>
          <w:sz w:val="32"/>
          <w:szCs w:val="32"/>
        </w:rPr>
      </w:pPr>
    </w:p>
    <w:p w:rsidR="003046FC" w:rsidRDefault="003046FC">
      <w:pPr>
        <w:ind w:firstLineChars="200" w:firstLine="640"/>
        <w:jc w:val="left"/>
        <w:rPr>
          <w:rFonts w:ascii="仿宋" w:eastAsia="仿宋" w:hAnsi="仿宋" w:cs="仿宋_GB2312"/>
          <w:color w:val="000000"/>
          <w:kern w:val="0"/>
          <w:sz w:val="32"/>
          <w:szCs w:val="32"/>
        </w:rPr>
      </w:pPr>
    </w:p>
    <w:p w:rsidR="003046FC" w:rsidRDefault="003046FC">
      <w:pPr>
        <w:ind w:firstLineChars="200" w:firstLine="640"/>
        <w:jc w:val="left"/>
        <w:rPr>
          <w:rFonts w:ascii="仿宋" w:eastAsia="仿宋" w:hAnsi="仿宋" w:cs="仿宋_GB2312"/>
          <w:color w:val="000000"/>
          <w:kern w:val="0"/>
          <w:sz w:val="32"/>
          <w:szCs w:val="32"/>
        </w:rPr>
      </w:pPr>
    </w:p>
    <w:p w:rsidR="003046FC" w:rsidRDefault="003046FC">
      <w:pPr>
        <w:ind w:firstLineChars="200" w:firstLine="640"/>
        <w:jc w:val="left"/>
        <w:rPr>
          <w:rFonts w:ascii="仿宋" w:eastAsia="仿宋" w:hAnsi="仿宋" w:cs="仿宋_GB2312"/>
          <w:color w:val="000000"/>
          <w:kern w:val="0"/>
          <w:sz w:val="32"/>
          <w:szCs w:val="32"/>
        </w:rPr>
      </w:pPr>
    </w:p>
    <w:p w:rsidR="00597D7A" w:rsidRPr="00E0149E" w:rsidRDefault="00540ED4">
      <w:pPr>
        <w:ind w:firstLineChars="200" w:firstLine="640"/>
        <w:jc w:val="left"/>
        <w:rPr>
          <w:rFonts w:ascii="仿宋" w:eastAsia="仿宋" w:hAnsi="仿宋" w:cs="仿宋_GB2312"/>
          <w:color w:val="000000"/>
          <w:kern w:val="0"/>
          <w:sz w:val="32"/>
          <w:szCs w:val="32"/>
        </w:rPr>
      </w:pPr>
      <w:r w:rsidRPr="00E0149E">
        <w:rPr>
          <w:rFonts w:ascii="仿宋" w:eastAsia="仿宋" w:hAnsi="仿宋" w:cs="仿宋_GB2312" w:hint="eastAsia"/>
          <w:color w:val="000000"/>
          <w:kern w:val="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97D7A" w:rsidRPr="00E0149E" w:rsidRDefault="00540ED4">
      <w:pPr>
        <w:ind w:firstLineChars="200" w:firstLine="640"/>
        <w:jc w:val="left"/>
        <w:rPr>
          <w:rFonts w:ascii="仿宋" w:eastAsia="仿宋" w:hAnsi="仿宋" w:cs="仿宋_GB2312"/>
          <w:color w:val="000000"/>
          <w:kern w:val="0"/>
          <w:sz w:val="32"/>
          <w:szCs w:val="32"/>
        </w:rPr>
      </w:pPr>
      <w:r w:rsidRPr="00E0149E">
        <w:rPr>
          <w:rFonts w:ascii="仿宋" w:eastAsia="仿宋" w:hAnsi="仿宋" w:cs="仿宋_GB2312" w:hint="eastAsia"/>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597D7A" w:rsidRDefault="00597D7A" w:rsidP="00943282">
      <w:pPr>
        <w:autoSpaceDE w:val="0"/>
        <w:autoSpaceDN w:val="0"/>
        <w:adjustRightInd w:val="0"/>
        <w:spacing w:line="600" w:lineRule="exact"/>
        <w:ind w:firstLineChars="200" w:firstLine="643"/>
        <w:rPr>
          <w:rFonts w:ascii="仿宋_GB2312" w:eastAsia="仿宋_GB2312" w:hAnsi="仿宋_GB2312" w:cs="仿宋_GB2312"/>
          <w:b/>
          <w:bCs/>
          <w:i/>
          <w:color w:val="FF0000"/>
          <w:kern w:val="0"/>
          <w:sz w:val="32"/>
          <w:szCs w:val="32"/>
        </w:rPr>
      </w:pPr>
    </w:p>
    <w:p w:rsidR="00597D7A" w:rsidRDefault="00597D7A">
      <w:pPr>
        <w:pStyle w:val="Default"/>
        <w:jc w:val="center"/>
        <w:rPr>
          <w:rFonts w:ascii="仿宋_GB2312" w:eastAsia="仿宋_GB2312" w:hAnsi="仿宋_GB2312" w:cs="仿宋_GB2312"/>
          <w:sz w:val="32"/>
          <w:szCs w:val="32"/>
        </w:rPr>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597D7A" w:rsidRDefault="00597D7A"/>
    <w:p w:rsidR="00597D7A" w:rsidRDefault="00597D7A">
      <w:pPr>
        <w:pStyle w:val="a0"/>
      </w:pPr>
    </w:p>
    <w:p w:rsidR="00597D7A" w:rsidRDefault="00597D7A" w:rsidP="00896D7D">
      <w:pPr>
        <w:pStyle w:val="2"/>
        <w:ind w:firstLine="480"/>
      </w:pPr>
    </w:p>
    <w:p w:rsidR="00E0149E" w:rsidRDefault="00E0149E">
      <w:pPr>
        <w:pStyle w:val="Default"/>
        <w:jc w:val="center"/>
        <w:rPr>
          <w:rFonts w:ascii="方正小标宋_GBK" w:eastAsia="方正小标宋_GBK" w:hAnsi="方正小标宋_GBK" w:cs="方正小标宋_GBK"/>
          <w:sz w:val="72"/>
          <w:szCs w:val="72"/>
        </w:rPr>
      </w:pPr>
    </w:p>
    <w:p w:rsidR="00E0149E" w:rsidRDefault="00E0149E">
      <w:pPr>
        <w:pStyle w:val="Default"/>
        <w:jc w:val="center"/>
        <w:rPr>
          <w:rFonts w:ascii="方正小标宋_GBK" w:eastAsia="方正小标宋_GBK" w:hAnsi="方正小标宋_GBK" w:cs="方正小标宋_GBK"/>
          <w:sz w:val="72"/>
          <w:szCs w:val="72"/>
        </w:rPr>
      </w:pPr>
    </w:p>
    <w:p w:rsidR="00DC361C" w:rsidRDefault="00DC361C">
      <w:pPr>
        <w:pStyle w:val="Default"/>
        <w:jc w:val="center"/>
        <w:rPr>
          <w:rFonts w:ascii="方正小标宋_GBK" w:eastAsia="方正小标宋_GBK" w:hAnsi="方正小标宋_GBK" w:cs="方正小标宋_GBK"/>
          <w:sz w:val="72"/>
          <w:szCs w:val="72"/>
        </w:rPr>
      </w:pPr>
    </w:p>
    <w:p w:rsidR="00597D7A" w:rsidRPr="003046FC" w:rsidRDefault="00540ED4">
      <w:pPr>
        <w:pStyle w:val="Default"/>
        <w:jc w:val="center"/>
        <w:rPr>
          <w:rFonts w:asciiTheme="majorEastAsia" w:eastAsiaTheme="majorEastAsia" w:hAnsiTheme="majorEastAsia" w:cs="方正小标宋_GBK"/>
          <w:sz w:val="70"/>
          <w:szCs w:val="70"/>
        </w:rPr>
      </w:pPr>
      <w:r w:rsidRPr="003046FC">
        <w:rPr>
          <w:rFonts w:asciiTheme="majorEastAsia" w:eastAsiaTheme="majorEastAsia" w:hAnsiTheme="majorEastAsia" w:cs="方正小标宋_GBK" w:hint="eastAsia"/>
          <w:sz w:val="72"/>
          <w:szCs w:val="72"/>
        </w:rPr>
        <w:t>第五部分</w:t>
      </w:r>
    </w:p>
    <w:p w:rsidR="00597D7A" w:rsidRPr="003046FC" w:rsidRDefault="00597D7A">
      <w:pPr>
        <w:pStyle w:val="Default"/>
        <w:jc w:val="both"/>
        <w:rPr>
          <w:rFonts w:asciiTheme="majorEastAsia" w:eastAsiaTheme="majorEastAsia" w:hAnsiTheme="majorEastAsia" w:cs="方正小标宋_GBK"/>
          <w:sz w:val="70"/>
          <w:szCs w:val="70"/>
        </w:rPr>
      </w:pPr>
    </w:p>
    <w:p w:rsidR="00597D7A" w:rsidRPr="003046FC" w:rsidRDefault="00540ED4">
      <w:pPr>
        <w:pStyle w:val="Default"/>
        <w:jc w:val="center"/>
        <w:rPr>
          <w:rFonts w:asciiTheme="majorEastAsia" w:eastAsiaTheme="majorEastAsia" w:hAnsiTheme="majorEastAsia" w:cs="方正小标宋_GBK"/>
          <w:sz w:val="70"/>
          <w:szCs w:val="70"/>
        </w:rPr>
      </w:pPr>
      <w:r w:rsidRPr="003046FC">
        <w:rPr>
          <w:rFonts w:asciiTheme="majorEastAsia" w:eastAsiaTheme="majorEastAsia" w:hAnsiTheme="majorEastAsia" w:cs="方正小标宋_GBK" w:hint="eastAsia"/>
          <w:sz w:val="70"/>
          <w:szCs w:val="70"/>
        </w:rPr>
        <w:t>附 件</w:t>
      </w:r>
    </w:p>
    <w:p w:rsidR="00597D7A" w:rsidRDefault="00597D7A" w:rsidP="00896D7D">
      <w:pPr>
        <w:ind w:firstLineChars="200" w:firstLine="643"/>
        <w:jc w:val="left"/>
        <w:rPr>
          <w:rFonts w:ascii="宋体" w:eastAsia="宋体" w:hAnsi="宋体" w:cs="黑体"/>
          <w:b/>
          <w:color w:val="000000"/>
          <w:kern w:val="0"/>
          <w:sz w:val="32"/>
          <w:szCs w:val="32"/>
        </w:rPr>
      </w:pPr>
    </w:p>
    <w:p w:rsidR="00597D7A" w:rsidRDefault="00540ED4" w:rsidP="00896D7D">
      <w:pPr>
        <w:ind w:firstLineChars="200" w:firstLine="643"/>
        <w:jc w:val="left"/>
        <w:rPr>
          <w:rFonts w:ascii="宋体" w:eastAsia="宋体" w:hAnsi="宋体" w:cs="黑体"/>
          <w:b/>
          <w:color w:val="000000"/>
          <w:kern w:val="0"/>
          <w:sz w:val="32"/>
          <w:szCs w:val="32"/>
        </w:rPr>
      </w:pPr>
      <w:r>
        <w:rPr>
          <w:rFonts w:ascii="宋体" w:eastAsia="宋体" w:hAnsi="宋体" w:cs="黑体" w:hint="eastAsia"/>
          <w:b/>
          <w:color w:val="000000"/>
          <w:kern w:val="0"/>
          <w:sz w:val="32"/>
          <w:szCs w:val="32"/>
        </w:rPr>
        <w:t>1、2023年部门决算公开表格</w:t>
      </w:r>
    </w:p>
    <w:p w:rsidR="00597D7A" w:rsidRDefault="00540ED4" w:rsidP="00896D7D">
      <w:pPr>
        <w:ind w:firstLineChars="200" w:firstLine="643"/>
        <w:jc w:val="left"/>
        <w:rPr>
          <w:rFonts w:ascii="宋体" w:eastAsia="宋体" w:hAnsi="宋体" w:cs="黑体"/>
          <w:color w:val="000000"/>
          <w:kern w:val="0"/>
          <w:sz w:val="32"/>
          <w:szCs w:val="32"/>
        </w:rPr>
      </w:pPr>
      <w:r>
        <w:rPr>
          <w:rFonts w:ascii="宋体" w:eastAsia="宋体" w:hAnsi="宋体" w:cs="黑体" w:hint="eastAsia"/>
          <w:b/>
          <w:color w:val="000000"/>
          <w:kern w:val="0"/>
          <w:sz w:val="32"/>
          <w:szCs w:val="32"/>
        </w:rPr>
        <w:t>2、2023年度部门整体支出绩效评价报告</w:t>
      </w:r>
    </w:p>
    <w:p w:rsidR="00597D7A" w:rsidRDefault="00597D7A"/>
    <w:sectPr w:rsidR="00597D7A" w:rsidSect="00597D7A">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56F" w:rsidRDefault="0010156F" w:rsidP="00896D7D">
      <w:r>
        <w:separator/>
      </w:r>
    </w:p>
  </w:endnote>
  <w:endnote w:type="continuationSeparator" w:id="0">
    <w:p w:rsidR="0010156F" w:rsidRDefault="0010156F" w:rsidP="00896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charset w:val="86"/>
    <w:family w:val="script"/>
    <w:pitch w:val="default"/>
    <w:sig w:usb0="00000000" w:usb1="080E0000" w:usb2="00000000" w:usb3="00000000" w:csb0="00040000" w:csb1="00000000"/>
  </w:font>
  <w:font w:name="仿宋_GB2312">
    <w:altName w:val="黑体"/>
    <w:charset w:val="86"/>
    <w:family w:val="modern"/>
    <w:pitch w:val="default"/>
    <w:sig w:usb0="00000000" w:usb1="080E0000" w:usb2="00000000" w:usb3="00000000" w:csb0="00040000" w:csb1="00000000"/>
  </w:font>
  <w:font w:name="方正小标宋">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56F" w:rsidRDefault="0010156F" w:rsidP="00896D7D">
      <w:r>
        <w:separator/>
      </w:r>
    </w:p>
  </w:footnote>
  <w:footnote w:type="continuationSeparator" w:id="0">
    <w:p w:rsidR="0010156F" w:rsidRDefault="0010156F" w:rsidP="00896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374155"/>
    <w:multiLevelType w:val="singleLevel"/>
    <w:tmpl w:val="CE374155"/>
    <w:lvl w:ilvl="0">
      <w:start w:val="1"/>
      <w:numFmt w:val="decimal"/>
      <w:suff w:val="nothing"/>
      <w:lvlText w:val="%1、"/>
      <w:lvlJc w:val="left"/>
      <w:pPr>
        <w:ind w:left="-10"/>
      </w:pPr>
      <w:rPr>
        <w:rFonts w:hint="default"/>
        <w:color w:val="FF0000"/>
      </w:rPr>
    </w:lvl>
  </w:abstractNum>
  <w:abstractNum w:abstractNumId="1">
    <w:nsid w:val="293140ED"/>
    <w:multiLevelType w:val="singleLevel"/>
    <w:tmpl w:val="293140ED"/>
    <w:lvl w:ilvl="0">
      <w:start w:val="1"/>
      <w:numFmt w:val="chineseCounting"/>
      <w:suff w:val="nothing"/>
      <w:lvlText w:val="（%1）"/>
      <w:lvlJc w:val="left"/>
      <w:rPr>
        <w:rFonts w:hint="eastAsia"/>
      </w:rPr>
    </w:lvl>
  </w:abstractNum>
  <w:abstractNum w:abstractNumId="2">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5665"/>
    <w:rsid w:val="0001127C"/>
    <w:rsid w:val="0002229B"/>
    <w:rsid w:val="000273BD"/>
    <w:rsid w:val="00040CBC"/>
    <w:rsid w:val="000415B7"/>
    <w:rsid w:val="00041E3F"/>
    <w:rsid w:val="00055DAA"/>
    <w:rsid w:val="00061F7B"/>
    <w:rsid w:val="000658A3"/>
    <w:rsid w:val="00074155"/>
    <w:rsid w:val="00074AF0"/>
    <w:rsid w:val="000A27DD"/>
    <w:rsid w:val="000A3F69"/>
    <w:rsid w:val="000E40C3"/>
    <w:rsid w:val="000E7521"/>
    <w:rsid w:val="0010156F"/>
    <w:rsid w:val="00103957"/>
    <w:rsid w:val="00103B6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93866"/>
    <w:rsid w:val="002C4105"/>
    <w:rsid w:val="002E0A30"/>
    <w:rsid w:val="003046FC"/>
    <w:rsid w:val="003078EA"/>
    <w:rsid w:val="003130C4"/>
    <w:rsid w:val="0031516A"/>
    <w:rsid w:val="00316C4B"/>
    <w:rsid w:val="0032192B"/>
    <w:rsid w:val="0032194E"/>
    <w:rsid w:val="003479BD"/>
    <w:rsid w:val="00360B94"/>
    <w:rsid w:val="0037197D"/>
    <w:rsid w:val="003768D5"/>
    <w:rsid w:val="003926B9"/>
    <w:rsid w:val="003C47E6"/>
    <w:rsid w:val="003C4FC2"/>
    <w:rsid w:val="00416E61"/>
    <w:rsid w:val="0042790C"/>
    <w:rsid w:val="004506F9"/>
    <w:rsid w:val="004717A2"/>
    <w:rsid w:val="00473DF3"/>
    <w:rsid w:val="00487911"/>
    <w:rsid w:val="00491741"/>
    <w:rsid w:val="004B0CEE"/>
    <w:rsid w:val="004B3340"/>
    <w:rsid w:val="004D3263"/>
    <w:rsid w:val="00500E5F"/>
    <w:rsid w:val="005122EF"/>
    <w:rsid w:val="0051441A"/>
    <w:rsid w:val="00517C33"/>
    <w:rsid w:val="00517D5F"/>
    <w:rsid w:val="00523644"/>
    <w:rsid w:val="0054069E"/>
    <w:rsid w:val="00540ED4"/>
    <w:rsid w:val="005445C2"/>
    <w:rsid w:val="00544866"/>
    <w:rsid w:val="005767CC"/>
    <w:rsid w:val="00590D9F"/>
    <w:rsid w:val="00595D26"/>
    <w:rsid w:val="00597D7A"/>
    <w:rsid w:val="005A74E6"/>
    <w:rsid w:val="005B404E"/>
    <w:rsid w:val="005D4D55"/>
    <w:rsid w:val="005E2CFB"/>
    <w:rsid w:val="005E68C4"/>
    <w:rsid w:val="005F2103"/>
    <w:rsid w:val="005F3D1C"/>
    <w:rsid w:val="0062378F"/>
    <w:rsid w:val="00635870"/>
    <w:rsid w:val="00641842"/>
    <w:rsid w:val="00651EEC"/>
    <w:rsid w:val="00680C7B"/>
    <w:rsid w:val="00686673"/>
    <w:rsid w:val="00690E28"/>
    <w:rsid w:val="00691E8C"/>
    <w:rsid w:val="00697A70"/>
    <w:rsid w:val="006A22C4"/>
    <w:rsid w:val="006A351B"/>
    <w:rsid w:val="006B0422"/>
    <w:rsid w:val="006C1B53"/>
    <w:rsid w:val="006C7332"/>
    <w:rsid w:val="006D54A0"/>
    <w:rsid w:val="006D7730"/>
    <w:rsid w:val="006E5284"/>
    <w:rsid w:val="006F3EB5"/>
    <w:rsid w:val="00702E34"/>
    <w:rsid w:val="00704395"/>
    <w:rsid w:val="00710FE7"/>
    <w:rsid w:val="00717621"/>
    <w:rsid w:val="00720FF1"/>
    <w:rsid w:val="00727A53"/>
    <w:rsid w:val="00746F5A"/>
    <w:rsid w:val="00760443"/>
    <w:rsid w:val="00787B42"/>
    <w:rsid w:val="007C4539"/>
    <w:rsid w:val="007F3657"/>
    <w:rsid w:val="007F4C2F"/>
    <w:rsid w:val="00812ED5"/>
    <w:rsid w:val="008277D9"/>
    <w:rsid w:val="0084478C"/>
    <w:rsid w:val="0086638C"/>
    <w:rsid w:val="00896D7D"/>
    <w:rsid w:val="008A3CEA"/>
    <w:rsid w:val="008A3E8D"/>
    <w:rsid w:val="008B1901"/>
    <w:rsid w:val="008F6918"/>
    <w:rsid w:val="009237C4"/>
    <w:rsid w:val="00943282"/>
    <w:rsid w:val="00944C48"/>
    <w:rsid w:val="00950252"/>
    <w:rsid w:val="00967F5D"/>
    <w:rsid w:val="009A0F95"/>
    <w:rsid w:val="009B3ADF"/>
    <w:rsid w:val="009B4D8E"/>
    <w:rsid w:val="009C3B52"/>
    <w:rsid w:val="009E6817"/>
    <w:rsid w:val="009E6E9A"/>
    <w:rsid w:val="009F6538"/>
    <w:rsid w:val="00A01D2B"/>
    <w:rsid w:val="00A31EC9"/>
    <w:rsid w:val="00A42218"/>
    <w:rsid w:val="00A70249"/>
    <w:rsid w:val="00A70B02"/>
    <w:rsid w:val="00A71D9F"/>
    <w:rsid w:val="00A92E9F"/>
    <w:rsid w:val="00AB18FF"/>
    <w:rsid w:val="00AC4852"/>
    <w:rsid w:val="00AC4BA0"/>
    <w:rsid w:val="00B33BEA"/>
    <w:rsid w:val="00B57C9F"/>
    <w:rsid w:val="00B63572"/>
    <w:rsid w:val="00B845B3"/>
    <w:rsid w:val="00B85D8B"/>
    <w:rsid w:val="00BB4A40"/>
    <w:rsid w:val="00BC018A"/>
    <w:rsid w:val="00BD6C3E"/>
    <w:rsid w:val="00BE3674"/>
    <w:rsid w:val="00C10681"/>
    <w:rsid w:val="00C3049A"/>
    <w:rsid w:val="00C31B1E"/>
    <w:rsid w:val="00C5720D"/>
    <w:rsid w:val="00C77645"/>
    <w:rsid w:val="00CC7145"/>
    <w:rsid w:val="00CE04C3"/>
    <w:rsid w:val="00CE76A0"/>
    <w:rsid w:val="00D148C6"/>
    <w:rsid w:val="00D17A8A"/>
    <w:rsid w:val="00D415BA"/>
    <w:rsid w:val="00D63780"/>
    <w:rsid w:val="00D644EE"/>
    <w:rsid w:val="00DC361C"/>
    <w:rsid w:val="00DD06FF"/>
    <w:rsid w:val="00DD5FE9"/>
    <w:rsid w:val="00E00C7A"/>
    <w:rsid w:val="00E0149E"/>
    <w:rsid w:val="00E32389"/>
    <w:rsid w:val="00E37D6C"/>
    <w:rsid w:val="00E37E34"/>
    <w:rsid w:val="00E55574"/>
    <w:rsid w:val="00E55B68"/>
    <w:rsid w:val="00E561AE"/>
    <w:rsid w:val="00E57279"/>
    <w:rsid w:val="00E67BE6"/>
    <w:rsid w:val="00E8683C"/>
    <w:rsid w:val="00EA2B72"/>
    <w:rsid w:val="00EA4E2B"/>
    <w:rsid w:val="00EA6E48"/>
    <w:rsid w:val="00ED29A5"/>
    <w:rsid w:val="00F2284E"/>
    <w:rsid w:val="00F74360"/>
    <w:rsid w:val="00F838CF"/>
    <w:rsid w:val="00FB0A9A"/>
    <w:rsid w:val="00FB462F"/>
    <w:rsid w:val="00FC4125"/>
    <w:rsid w:val="00FE16FA"/>
    <w:rsid w:val="00FE328A"/>
    <w:rsid w:val="00FE6269"/>
    <w:rsid w:val="00FF5CD6"/>
    <w:rsid w:val="059958AD"/>
    <w:rsid w:val="06C857E7"/>
    <w:rsid w:val="08C24A73"/>
    <w:rsid w:val="12583BA5"/>
    <w:rsid w:val="13BA5B9C"/>
    <w:rsid w:val="1D97DEFF"/>
    <w:rsid w:val="1DFF72E5"/>
    <w:rsid w:val="1EFC6F07"/>
    <w:rsid w:val="1F0527A6"/>
    <w:rsid w:val="22AC03C2"/>
    <w:rsid w:val="2FDF85B8"/>
    <w:rsid w:val="2FFFEE04"/>
    <w:rsid w:val="31C95635"/>
    <w:rsid w:val="34DF85B0"/>
    <w:rsid w:val="3B8F36BC"/>
    <w:rsid w:val="491FF225"/>
    <w:rsid w:val="4FFD214C"/>
    <w:rsid w:val="5352765A"/>
    <w:rsid w:val="5777D4F5"/>
    <w:rsid w:val="59DD8326"/>
    <w:rsid w:val="5DEF592A"/>
    <w:rsid w:val="5FC6BB1E"/>
    <w:rsid w:val="5FF720F1"/>
    <w:rsid w:val="67FF5C0B"/>
    <w:rsid w:val="6BAA4A2F"/>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7D7A"/>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597D7A"/>
    <w:pPr>
      <w:snapToGrid w:val="0"/>
      <w:jc w:val="left"/>
    </w:pPr>
    <w:rPr>
      <w:sz w:val="18"/>
      <w:szCs w:val="18"/>
    </w:rPr>
  </w:style>
  <w:style w:type="paragraph" w:styleId="2">
    <w:name w:val="Body Text First Indent 2"/>
    <w:basedOn w:val="a4"/>
    <w:next w:val="a"/>
    <w:uiPriority w:val="99"/>
    <w:unhideWhenUsed/>
    <w:qFormat/>
    <w:rsid w:val="00597D7A"/>
    <w:pPr>
      <w:ind w:firstLineChars="200" w:firstLine="420"/>
    </w:pPr>
  </w:style>
  <w:style w:type="paragraph" w:styleId="a4">
    <w:name w:val="Body Text Indent"/>
    <w:basedOn w:val="a"/>
    <w:next w:val="2"/>
    <w:uiPriority w:val="99"/>
    <w:unhideWhenUsed/>
    <w:qFormat/>
    <w:rsid w:val="00597D7A"/>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597D7A"/>
    <w:rPr>
      <w:sz w:val="18"/>
      <w:szCs w:val="18"/>
    </w:rPr>
  </w:style>
  <w:style w:type="paragraph" w:styleId="a6">
    <w:name w:val="footer"/>
    <w:basedOn w:val="a"/>
    <w:link w:val="Char0"/>
    <w:uiPriority w:val="99"/>
    <w:unhideWhenUsed/>
    <w:qFormat/>
    <w:rsid w:val="00597D7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597D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597D7A"/>
    <w:rPr>
      <w:sz w:val="18"/>
      <w:szCs w:val="18"/>
    </w:rPr>
  </w:style>
  <w:style w:type="character" w:customStyle="1" w:styleId="Char0">
    <w:name w:val="页脚 Char"/>
    <w:basedOn w:val="a1"/>
    <w:link w:val="a6"/>
    <w:uiPriority w:val="99"/>
    <w:qFormat/>
    <w:rsid w:val="00597D7A"/>
    <w:rPr>
      <w:sz w:val="18"/>
      <w:szCs w:val="18"/>
    </w:rPr>
  </w:style>
  <w:style w:type="paragraph" w:customStyle="1" w:styleId="Default">
    <w:name w:val="Default"/>
    <w:qFormat/>
    <w:rsid w:val="00597D7A"/>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597D7A"/>
    <w:pPr>
      <w:ind w:firstLineChars="200" w:firstLine="420"/>
    </w:pPr>
  </w:style>
  <w:style w:type="character" w:customStyle="1" w:styleId="Char">
    <w:name w:val="批注框文本 Char"/>
    <w:basedOn w:val="a1"/>
    <w:link w:val="a5"/>
    <w:uiPriority w:val="99"/>
    <w:semiHidden/>
    <w:qFormat/>
    <w:rsid w:val="00597D7A"/>
    <w:rPr>
      <w:sz w:val="18"/>
      <w:szCs w:val="18"/>
    </w:rPr>
  </w:style>
  <w:style w:type="character" w:customStyle="1" w:styleId="font01">
    <w:name w:val="font01"/>
    <w:basedOn w:val="a1"/>
    <w:qFormat/>
    <w:rsid w:val="00597D7A"/>
    <w:rPr>
      <w:rFonts w:ascii="宋体" w:eastAsia="宋体" w:hAnsi="宋体" w:cs="宋体" w:hint="eastAsia"/>
      <w:color w:val="000000"/>
      <w:sz w:val="22"/>
      <w:szCs w:val="22"/>
      <w:u w:val="none"/>
    </w:rPr>
  </w:style>
  <w:style w:type="character" w:customStyle="1" w:styleId="font21">
    <w:name w:val="font21"/>
    <w:basedOn w:val="a1"/>
    <w:qFormat/>
    <w:rsid w:val="00597D7A"/>
    <w:rPr>
      <w:rFonts w:ascii="宋体" w:eastAsia="宋体" w:hAnsi="宋体" w:cs="宋体" w:hint="eastAsia"/>
      <w:color w:val="000000"/>
      <w:sz w:val="24"/>
      <w:szCs w:val="24"/>
      <w:u w:val="none"/>
    </w:rPr>
  </w:style>
  <w:style w:type="character" w:customStyle="1" w:styleId="font11">
    <w:name w:val="font11"/>
    <w:basedOn w:val="a1"/>
    <w:qFormat/>
    <w:rsid w:val="00597D7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18</Pages>
  <Words>1075</Words>
  <Characters>6129</Characters>
  <Application>Microsoft Office Word</Application>
  <DocSecurity>0</DocSecurity>
  <Lines>51</Lines>
  <Paragraphs>14</Paragraphs>
  <ScaleCrop>false</ScaleCrop>
  <Company>Microsoft</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98</cp:revision>
  <cp:lastPrinted>2024-08-08T10:20:00Z</cp:lastPrinted>
  <dcterms:created xsi:type="dcterms:W3CDTF">2020-07-08T02:32:00Z</dcterms:created>
  <dcterms:modified xsi:type="dcterms:W3CDTF">2025-08-20T01:32:00Z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98623D6660B449428EB8E073C6C952EA</vt:lpwstr>
  </property>
</Properties>
</file>