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岳阳市交通运输综合行政执法支队</w:t>
      </w: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一、</w:t>
      </w:r>
      <w:r>
        <w:rPr>
          <w:rFonts w:hint="default" w:ascii="Times New Roman" w:hAnsi="Times New Roman" w:eastAsia="黑体" w:cs="Times New Roman"/>
          <w:sz w:val="32"/>
          <w:szCs w:val="32"/>
          <w:highlight w:val="none"/>
        </w:rPr>
        <w:t>部门（单位）基本情况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岳阳市交通运输综合</w:t>
      </w:r>
      <w:r>
        <w:rPr>
          <w:rFonts w:hint="eastAsia" w:ascii="楷体" w:hAnsi="楷体" w:eastAsia="楷体" w:cs="楷体"/>
          <w:sz w:val="32"/>
          <w:szCs w:val="32"/>
          <w:lang w:eastAsia="zh-CN"/>
        </w:rPr>
        <w:t>行政</w:t>
      </w:r>
      <w:r>
        <w:rPr>
          <w:rFonts w:hint="eastAsia" w:ascii="楷体" w:hAnsi="楷体" w:eastAsia="楷体" w:cs="楷体"/>
          <w:sz w:val="32"/>
          <w:szCs w:val="32"/>
        </w:rPr>
        <w:t>执法支队为</w:t>
      </w:r>
      <w:r>
        <w:rPr>
          <w:rFonts w:hint="eastAsia" w:ascii="楷体" w:hAnsi="楷体" w:eastAsia="楷体" w:cs="楷体"/>
          <w:sz w:val="32"/>
          <w:szCs w:val="32"/>
          <w:lang w:eastAsia="zh-CN"/>
        </w:rPr>
        <w:t>副处级</w:t>
      </w:r>
      <w:r>
        <w:rPr>
          <w:rFonts w:hint="eastAsia" w:ascii="楷体" w:hAnsi="楷体" w:eastAsia="楷体" w:cs="楷体"/>
          <w:sz w:val="32"/>
          <w:szCs w:val="32"/>
        </w:rPr>
        <w:t>财政全额预算单位</w:t>
      </w:r>
      <w:r>
        <w:rPr>
          <w:rFonts w:hint="eastAsia" w:ascii="楷体" w:hAnsi="楷体" w:eastAsia="楷体" w:cs="楷体"/>
          <w:sz w:val="32"/>
          <w:szCs w:val="32"/>
          <w:lang w:eastAsia="zh-CN"/>
        </w:rPr>
        <w:t>，内设</w:t>
      </w:r>
      <w:r>
        <w:rPr>
          <w:rFonts w:hint="eastAsia" w:ascii="楷体" w:hAnsi="楷体" w:eastAsia="楷体" w:cs="楷体"/>
          <w:sz w:val="32"/>
          <w:szCs w:val="32"/>
          <w:shd w:val="clear" w:color="auto" w:fill="auto"/>
          <w:lang w:val="en-US" w:eastAsia="zh-CN"/>
        </w:rPr>
        <w:t>7</w:t>
      </w:r>
      <w:r>
        <w:rPr>
          <w:rFonts w:hint="eastAsia" w:ascii="楷体" w:hAnsi="楷体" w:eastAsia="楷体" w:cs="楷体"/>
          <w:sz w:val="32"/>
          <w:szCs w:val="32"/>
          <w:lang w:val="en-US" w:eastAsia="zh-CN"/>
        </w:rPr>
        <w:t>个科室，下设</w:t>
      </w:r>
      <w:r>
        <w:rPr>
          <w:rFonts w:hint="eastAsia" w:ascii="楷体" w:hAnsi="楷体" w:eastAsia="楷体" w:cs="楷体"/>
          <w:sz w:val="32"/>
          <w:szCs w:val="32"/>
          <w:shd w:val="clear" w:color="auto" w:fill="auto"/>
          <w:lang w:val="en-US" w:eastAsia="zh-CN"/>
        </w:rPr>
        <w:t>10</w:t>
      </w:r>
      <w:r>
        <w:rPr>
          <w:rFonts w:hint="eastAsia" w:ascii="楷体" w:hAnsi="楷体" w:eastAsia="楷体" w:cs="楷体"/>
          <w:sz w:val="32"/>
          <w:szCs w:val="32"/>
          <w:lang w:val="en-US" w:eastAsia="zh-CN"/>
        </w:rPr>
        <w:t>个二级机构，核定编制621人，实有在职人员620人，离退休人员</w:t>
      </w:r>
      <w:r>
        <w:rPr>
          <w:rFonts w:hint="eastAsia" w:ascii="楷体" w:hAnsi="楷体" w:eastAsia="楷体" w:cs="楷体"/>
          <w:sz w:val="32"/>
          <w:szCs w:val="32"/>
          <w:shd w:val="clear" w:color="auto" w:fill="auto"/>
          <w:lang w:val="en-US" w:eastAsia="zh-CN"/>
        </w:rPr>
        <w:t>220</w:t>
      </w:r>
      <w:r>
        <w:rPr>
          <w:rFonts w:hint="eastAsia" w:ascii="楷体" w:hAnsi="楷体" w:eastAsia="楷体" w:cs="楷体"/>
          <w:sz w:val="32"/>
          <w:szCs w:val="32"/>
          <w:lang w:val="en-US" w:eastAsia="zh-CN"/>
        </w:rPr>
        <w:t>人。</w:t>
      </w:r>
      <w:r>
        <w:rPr>
          <w:rFonts w:hint="eastAsia" w:ascii="楷体" w:hAnsi="楷体" w:eastAsia="楷体" w:cs="楷体"/>
          <w:sz w:val="32"/>
          <w:szCs w:val="32"/>
          <w:lang w:eastAsia="zh-CN"/>
        </w:rPr>
        <w:t>支队主要工作</w:t>
      </w:r>
      <w:r>
        <w:rPr>
          <w:rFonts w:hint="eastAsia" w:ascii="楷体" w:hAnsi="楷体" w:eastAsia="楷体" w:cs="楷体"/>
          <w:sz w:val="32"/>
          <w:szCs w:val="32"/>
        </w:rPr>
        <w:t>职能职责：宣传贯彻执行国家、地方和上级交通主管部门有关交通运输行政执法（含道路运输、公路路政、城市客运</w:t>
      </w:r>
      <w:r>
        <w:rPr>
          <w:rFonts w:hint="eastAsia" w:ascii="楷体" w:hAnsi="楷体" w:eastAsia="楷体" w:cs="楷体"/>
          <w:sz w:val="32"/>
          <w:szCs w:val="32"/>
          <w:lang w:eastAsia="zh-CN"/>
        </w:rPr>
        <w:t>、交通工程质量安全监督、高速公路、水上等</w:t>
      </w:r>
      <w:r>
        <w:rPr>
          <w:rFonts w:hint="eastAsia" w:ascii="楷体" w:hAnsi="楷体" w:eastAsia="楷体" w:cs="楷体"/>
          <w:sz w:val="32"/>
          <w:szCs w:val="32"/>
        </w:rPr>
        <w:t>）的法律、法规、规章和政策</w:t>
      </w:r>
      <w:r>
        <w:rPr>
          <w:rFonts w:hint="eastAsia" w:ascii="楷体" w:hAnsi="楷体" w:eastAsia="楷体" w:cs="楷体"/>
          <w:sz w:val="32"/>
          <w:szCs w:val="32"/>
          <w:lang w:eastAsia="zh-CN"/>
        </w:rPr>
        <w:t>，</w:t>
      </w:r>
      <w:r>
        <w:rPr>
          <w:rFonts w:hint="eastAsia" w:ascii="楷体" w:hAnsi="楷体" w:eastAsia="楷体" w:cs="楷体"/>
          <w:sz w:val="32"/>
          <w:szCs w:val="32"/>
        </w:rPr>
        <w:t>保障交通运输事业健康有序发展</w:t>
      </w:r>
      <w:r>
        <w:rPr>
          <w:rFonts w:hint="eastAsia" w:ascii="楷体" w:hAnsi="楷体" w:eastAsia="楷体" w:cs="楷体"/>
          <w:sz w:val="32"/>
          <w:szCs w:val="32"/>
          <w:lang w:eastAsia="zh-CN"/>
        </w:rPr>
        <w:t>；负责</w:t>
      </w:r>
      <w:r>
        <w:rPr>
          <w:rFonts w:hint="eastAsia" w:ascii="楷体" w:hAnsi="楷体" w:eastAsia="楷体" w:cs="楷体"/>
          <w:sz w:val="32"/>
          <w:szCs w:val="32"/>
          <w:lang w:val="en-US" w:eastAsia="zh-CN"/>
        </w:rPr>
        <w:t>依法制定全市交通运输综合行政执法的程序、标准、规定并组织实施；</w:t>
      </w:r>
      <w:r>
        <w:rPr>
          <w:rFonts w:hint="eastAsia" w:ascii="楷体" w:hAnsi="楷体" w:eastAsia="楷体" w:cs="楷体"/>
          <w:sz w:val="32"/>
          <w:szCs w:val="32"/>
        </w:rPr>
        <w:t>负责全市交通运输综合行政执法的组织、指挥和协调</w:t>
      </w:r>
      <w:r>
        <w:rPr>
          <w:rFonts w:hint="eastAsia" w:ascii="楷体" w:hAnsi="楷体" w:eastAsia="楷体" w:cs="楷体"/>
          <w:sz w:val="32"/>
          <w:szCs w:val="32"/>
          <w:lang w:eastAsia="zh-CN"/>
        </w:rPr>
        <w:t>；</w:t>
      </w:r>
      <w:r>
        <w:rPr>
          <w:rFonts w:hint="eastAsia" w:ascii="楷体" w:hAnsi="楷体" w:eastAsia="楷体" w:cs="楷体"/>
          <w:sz w:val="32"/>
          <w:szCs w:val="32"/>
        </w:rPr>
        <w:t>负责全市辖区范围内交通运输综合行政执法的具体实施</w:t>
      </w:r>
      <w:r>
        <w:rPr>
          <w:rFonts w:hint="eastAsia" w:ascii="楷体" w:hAnsi="楷体" w:eastAsia="楷体" w:cs="楷体"/>
          <w:sz w:val="32"/>
          <w:szCs w:val="32"/>
          <w:lang w:eastAsia="zh-CN"/>
        </w:rPr>
        <w:t>。</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楷体" w:hAnsi="楷体" w:eastAsia="楷体" w:cs="楷体"/>
          <w:b w:val="0"/>
          <w:bCs/>
          <w:sz w:val="32"/>
          <w:szCs w:val="32"/>
          <w:lang w:val="en-US" w:eastAsia="zh-CN"/>
        </w:rPr>
        <w:t>2024年度基本支出总额</w:t>
      </w:r>
      <w:r>
        <w:rPr>
          <w:rFonts w:hint="eastAsia" w:ascii="楷体" w:hAnsi="楷体" w:eastAsia="楷体" w:cs="楷体"/>
          <w:b w:val="0"/>
          <w:bCs/>
          <w:color w:val="auto"/>
          <w:sz w:val="32"/>
          <w:szCs w:val="32"/>
          <w:lang w:val="en-US" w:eastAsia="zh-CN"/>
        </w:rPr>
        <w:t>9631.27</w:t>
      </w:r>
      <w:r>
        <w:rPr>
          <w:rFonts w:hint="eastAsia" w:ascii="楷体" w:hAnsi="楷体" w:eastAsia="楷体" w:cs="楷体"/>
          <w:b w:val="0"/>
          <w:bCs/>
          <w:sz w:val="32"/>
          <w:szCs w:val="32"/>
          <w:lang w:val="en-US" w:eastAsia="zh-CN"/>
        </w:rPr>
        <w:t>万元，其中：工资福利支出7882.56万元，商品和服务支出730.06万元，对个人和家庭的补助998.71万元，资本性支出19.94万元。</w:t>
      </w:r>
    </w:p>
    <w:p>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lang w:val="en-US" w:eastAsia="zh-CN"/>
        </w:rPr>
        <w:t xml:space="preserve"> </w:t>
      </w:r>
      <w:r>
        <w:rPr>
          <w:rFonts w:hint="eastAsia" w:ascii="Times New Roman" w:hAnsi="Times New Roman" w:eastAsia="楷体_GB2312" w:cs="Times New Roman"/>
          <w:b w:val="0"/>
          <w:bCs/>
          <w:sz w:val="32"/>
          <w:szCs w:val="32"/>
          <w:lang w:val="en-US" w:eastAsia="zh-CN"/>
        </w:rPr>
        <w:t xml:space="preserve"> </w:t>
      </w:r>
      <w:r>
        <w:rPr>
          <w:rFonts w:hint="eastAsia" w:ascii="Times New Roman" w:hAnsi="Times New Roman" w:eastAsia="楷体_GB2312" w:cs="Times New Roman"/>
          <w:b w:val="0"/>
          <w:bCs/>
          <w:color w:val="auto"/>
          <w:sz w:val="32"/>
          <w:szCs w:val="32"/>
          <w:lang w:val="en-US" w:eastAsia="zh-CN"/>
        </w:rPr>
        <w:t>2024年度项目支出总额348.06万元，其中：道路运输安全监管专项经费10万元，海事安全监管专项经费89.34，公路水路工程质量安全监督专项经费10.42万元，行政执法法制工作经费33.49万元，治理超限超载专项经费34.82万元，打非治违专项经费5.96万元，海事安全行政执法专项经费18.78万元，交通运输行政执法制式服装和标识采购专项经费35万元，水上公安执勤室经费共计38.33万元，工勤人员补助专项经费71.92万元。</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Times New Roman" w:hAnsi="Times New Roman" w:eastAsia="黑体" w:cs="Times New Roman"/>
          <w:sz w:val="32"/>
          <w:szCs w:val="32"/>
          <w:highlight w:val="none"/>
        </w:rPr>
      </w:pPr>
      <w:r>
        <w:rPr>
          <w:rFonts w:hint="eastAsia" w:ascii="楷体" w:hAnsi="楷体" w:eastAsia="楷体" w:cs="楷体"/>
          <w:sz w:val="32"/>
          <w:szCs w:val="32"/>
          <w:lang w:val="en-US" w:eastAsia="zh-CN"/>
        </w:rPr>
        <w:t>2024年度支队无政府性基金预算支出情况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Times New Roman" w:hAnsi="Times New Roman" w:eastAsia="黑体" w:cs="Times New Roman"/>
          <w:sz w:val="32"/>
          <w:szCs w:val="32"/>
          <w:highlight w:val="none"/>
        </w:rPr>
      </w:pPr>
      <w:r>
        <w:rPr>
          <w:rFonts w:hint="eastAsia" w:ascii="楷体" w:hAnsi="楷体" w:eastAsia="楷体" w:cs="楷体"/>
          <w:sz w:val="32"/>
          <w:szCs w:val="32"/>
          <w:lang w:val="en-US" w:eastAsia="zh-CN"/>
        </w:rPr>
        <w:t>2024年度支队无政府性基金预算支出情况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2024年度支队无政府性基金预算支出情况</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部门整体支出绩效情况</w:t>
      </w:r>
    </w:p>
    <w:p>
      <w:pPr>
        <w:ind w:left="0" w:leftChars="0" w:firstLine="1120" w:firstLineChars="350"/>
        <w:rPr>
          <w:rFonts w:hint="eastAsia" w:ascii="楷体" w:hAnsi="楷体" w:eastAsia="楷体" w:cs="楷体"/>
          <w:sz w:val="32"/>
          <w:szCs w:val="32"/>
        </w:rPr>
      </w:pPr>
      <w:r>
        <w:rPr>
          <w:rFonts w:hint="eastAsia" w:ascii="楷体" w:hAnsi="楷体" w:eastAsia="楷体" w:cs="楷体"/>
          <w:sz w:val="32"/>
          <w:szCs w:val="32"/>
        </w:rPr>
        <w:t>1、预算执行情况：202</w:t>
      </w:r>
      <w:r>
        <w:rPr>
          <w:rFonts w:hint="eastAsia" w:ascii="楷体" w:hAnsi="楷体" w:eastAsia="楷体" w:cs="楷体"/>
          <w:sz w:val="32"/>
          <w:szCs w:val="32"/>
          <w:lang w:val="en-US" w:eastAsia="zh-CN"/>
        </w:rPr>
        <w:t>4</w:t>
      </w:r>
      <w:r>
        <w:rPr>
          <w:rFonts w:hint="eastAsia" w:ascii="楷体" w:hAnsi="楷体" w:eastAsia="楷体" w:cs="楷体"/>
          <w:sz w:val="32"/>
          <w:szCs w:val="32"/>
        </w:rPr>
        <w:t>年预算执行数</w:t>
      </w:r>
      <w:r>
        <w:rPr>
          <w:rFonts w:hint="eastAsia" w:ascii="楷体" w:hAnsi="楷体" w:eastAsia="楷体" w:cs="楷体"/>
          <w:color w:val="auto"/>
          <w:sz w:val="32"/>
          <w:szCs w:val="32"/>
          <w:lang w:val="en-US" w:eastAsia="zh-CN"/>
        </w:rPr>
        <w:t>9979.32</w:t>
      </w:r>
      <w:r>
        <w:rPr>
          <w:rFonts w:hint="eastAsia" w:ascii="楷体" w:hAnsi="楷体" w:eastAsia="楷体" w:cs="楷体"/>
          <w:sz w:val="32"/>
          <w:szCs w:val="32"/>
        </w:rPr>
        <w:t>万元，年初预算数</w:t>
      </w:r>
      <w:r>
        <w:rPr>
          <w:rFonts w:hint="eastAsia" w:ascii="楷体" w:hAnsi="楷体" w:eastAsia="楷体" w:cs="楷体"/>
          <w:color w:val="auto"/>
          <w:sz w:val="32"/>
          <w:szCs w:val="32"/>
          <w:lang w:val="en-US" w:eastAsia="zh-CN"/>
        </w:rPr>
        <w:t>9977.33</w:t>
      </w:r>
      <w:r>
        <w:rPr>
          <w:rFonts w:hint="eastAsia" w:ascii="楷体" w:hAnsi="楷体" w:eastAsia="楷体" w:cs="楷体"/>
          <w:sz w:val="32"/>
          <w:szCs w:val="32"/>
        </w:rPr>
        <w:t>万元，预算执行率</w:t>
      </w:r>
      <w:r>
        <w:rPr>
          <w:rFonts w:hint="eastAsia" w:ascii="楷体" w:hAnsi="楷体" w:eastAsia="楷体" w:cs="楷体"/>
          <w:sz w:val="32"/>
          <w:szCs w:val="32"/>
          <w:lang w:val="en-US" w:eastAsia="zh-CN"/>
        </w:rPr>
        <w:t>100%</w:t>
      </w:r>
      <w:r>
        <w:rPr>
          <w:rFonts w:hint="eastAsia" w:ascii="楷体" w:hAnsi="楷体" w:eastAsia="楷体" w:cs="楷体"/>
          <w:sz w:val="32"/>
          <w:szCs w:val="32"/>
        </w:rPr>
        <w:t>。</w:t>
      </w:r>
      <w:r>
        <w:rPr>
          <w:rFonts w:hint="eastAsia" w:ascii="楷体" w:hAnsi="楷体" w:eastAsia="楷体" w:cs="楷体"/>
          <w:sz w:val="32"/>
          <w:szCs w:val="32"/>
          <w:lang w:val="en-US" w:eastAsia="zh-CN"/>
        </w:rPr>
        <w:t>我支队</w:t>
      </w:r>
      <w:r>
        <w:rPr>
          <w:rFonts w:hint="eastAsia" w:ascii="楷体" w:hAnsi="楷体" w:eastAsia="楷体" w:cs="楷体"/>
          <w:sz w:val="32"/>
          <w:szCs w:val="32"/>
        </w:rPr>
        <w:t>定期公开了财务情况，及时在</w:t>
      </w:r>
      <w:r>
        <w:rPr>
          <w:rFonts w:hint="eastAsia" w:ascii="楷体" w:hAnsi="楷体" w:eastAsia="楷体" w:cs="楷体"/>
          <w:sz w:val="32"/>
          <w:szCs w:val="32"/>
          <w:lang w:val="en-US" w:eastAsia="zh-CN"/>
        </w:rPr>
        <w:t>岳阳</w:t>
      </w:r>
      <w:r>
        <w:rPr>
          <w:rFonts w:hint="eastAsia" w:ascii="楷体" w:hAnsi="楷体" w:eastAsia="楷体" w:cs="楷体"/>
          <w:sz w:val="32"/>
          <w:szCs w:val="32"/>
        </w:rPr>
        <w:t>市</w:t>
      </w:r>
      <w:r>
        <w:rPr>
          <w:rFonts w:hint="eastAsia" w:ascii="楷体" w:hAnsi="楷体" w:eastAsia="楷体" w:cs="楷体"/>
          <w:sz w:val="32"/>
          <w:szCs w:val="32"/>
          <w:lang w:val="en-US" w:eastAsia="zh-CN"/>
        </w:rPr>
        <w:t>交通</w:t>
      </w:r>
      <w:r>
        <w:rPr>
          <w:rFonts w:hint="eastAsia" w:ascii="楷体" w:hAnsi="楷体" w:eastAsia="楷体" w:cs="楷体"/>
          <w:color w:val="000000"/>
          <w:sz w:val="32"/>
          <w:szCs w:val="32"/>
          <w:lang w:val="en-US" w:eastAsia="zh-CN"/>
        </w:rPr>
        <w:t>运输</w:t>
      </w:r>
      <w:r>
        <w:rPr>
          <w:rFonts w:hint="eastAsia" w:ascii="楷体" w:hAnsi="楷体" w:eastAsia="楷体" w:cs="楷体"/>
          <w:sz w:val="32"/>
          <w:szCs w:val="32"/>
          <w:lang w:val="en-US" w:eastAsia="zh-CN"/>
        </w:rPr>
        <w:t>局门户</w:t>
      </w:r>
      <w:r>
        <w:rPr>
          <w:rFonts w:hint="eastAsia" w:ascii="楷体" w:hAnsi="楷体" w:eastAsia="楷体" w:cs="楷体"/>
          <w:sz w:val="32"/>
          <w:szCs w:val="32"/>
        </w:rPr>
        <w:t>网站公布部门预决算和“三公”经费等信息，接受群众和社会监督。</w:t>
      </w:r>
      <w:r>
        <w:rPr>
          <w:rFonts w:hint="eastAsia" w:ascii="楷体" w:hAnsi="楷体" w:eastAsia="楷体" w:cs="楷体"/>
          <w:sz w:val="32"/>
          <w:szCs w:val="32"/>
          <w:lang w:val="en-US" w:eastAsia="zh-CN"/>
        </w:rPr>
        <w:t>2025</w:t>
      </w:r>
      <w:r>
        <w:rPr>
          <w:rFonts w:hint="eastAsia" w:ascii="楷体" w:hAnsi="楷体" w:eastAsia="楷体" w:cs="楷体"/>
          <w:sz w:val="32"/>
          <w:szCs w:val="32"/>
        </w:rPr>
        <w:t>年</w:t>
      </w:r>
      <w:r>
        <w:rPr>
          <w:rFonts w:hint="eastAsia" w:ascii="楷体" w:hAnsi="楷体" w:eastAsia="楷体" w:cs="楷体"/>
          <w:sz w:val="32"/>
          <w:szCs w:val="32"/>
          <w:lang w:val="en-US" w:eastAsia="zh-CN"/>
        </w:rPr>
        <w:t>2</w:t>
      </w:r>
      <w:r>
        <w:rPr>
          <w:rFonts w:hint="eastAsia" w:ascii="楷体" w:hAnsi="楷体" w:eastAsia="楷体" w:cs="楷体"/>
          <w:sz w:val="32"/>
          <w:szCs w:val="32"/>
        </w:rPr>
        <w:t>月公布了202</w:t>
      </w:r>
      <w:r>
        <w:rPr>
          <w:rFonts w:hint="eastAsia" w:ascii="楷体" w:hAnsi="楷体" w:eastAsia="楷体" w:cs="楷体"/>
          <w:sz w:val="32"/>
          <w:szCs w:val="32"/>
          <w:lang w:val="en-US" w:eastAsia="zh-CN"/>
        </w:rPr>
        <w:t>4</w:t>
      </w:r>
      <w:r>
        <w:rPr>
          <w:rFonts w:hint="eastAsia" w:ascii="楷体" w:hAnsi="楷体" w:eastAsia="楷体" w:cs="楷体"/>
          <w:sz w:val="32"/>
          <w:szCs w:val="32"/>
        </w:rPr>
        <w:t>年</w:t>
      </w:r>
      <w:r>
        <w:rPr>
          <w:rFonts w:hint="eastAsia" w:ascii="楷体" w:hAnsi="楷体" w:eastAsia="楷体" w:cs="楷体"/>
          <w:sz w:val="32"/>
          <w:szCs w:val="32"/>
          <w:lang w:val="en-US" w:eastAsia="zh-CN"/>
        </w:rPr>
        <w:t>支队</w:t>
      </w:r>
      <w:r>
        <w:rPr>
          <w:rFonts w:hint="eastAsia" w:ascii="楷体" w:hAnsi="楷体" w:eastAsia="楷体" w:cs="楷体"/>
          <w:sz w:val="32"/>
          <w:szCs w:val="32"/>
        </w:rPr>
        <w:t>预算信息。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shd w:val="clear" w:color="auto" w:fill="FFFFFF"/>
        </w:rPr>
      </w:pPr>
      <w:r>
        <w:rPr>
          <w:rFonts w:hint="eastAsia" w:ascii="楷体" w:hAnsi="楷体" w:eastAsia="楷体" w:cs="楷体"/>
          <w:b/>
          <w:i w:val="0"/>
          <w:caps w:val="0"/>
          <w:color w:val="000000"/>
          <w:spacing w:val="0"/>
          <w:sz w:val="32"/>
          <w:szCs w:val="32"/>
          <w:shd w:val="clear" w:color="auto" w:fill="FFFFFF"/>
        </w:rPr>
        <w:t>2、成本指标情况：</w:t>
      </w:r>
      <w:r>
        <w:rPr>
          <w:rFonts w:hint="eastAsia" w:ascii="楷体" w:hAnsi="楷体" w:eastAsia="楷体" w:cs="楷体"/>
          <w:i w:val="0"/>
          <w:caps w:val="0"/>
          <w:color w:val="000000"/>
          <w:spacing w:val="0"/>
          <w:sz w:val="32"/>
          <w:szCs w:val="32"/>
          <w:shd w:val="clear" w:color="auto" w:fill="FFFFFF"/>
        </w:rPr>
        <w:t>202</w:t>
      </w:r>
      <w:r>
        <w:rPr>
          <w:rFonts w:hint="eastAsia" w:ascii="楷体" w:hAnsi="楷体" w:eastAsia="楷体" w:cs="楷体"/>
          <w:i w:val="0"/>
          <w:caps w:val="0"/>
          <w:color w:val="000000"/>
          <w:spacing w:val="0"/>
          <w:sz w:val="32"/>
          <w:szCs w:val="32"/>
          <w:shd w:val="clear" w:color="auto" w:fill="FFFFFF"/>
          <w:lang w:val="en-US" w:eastAsia="zh-CN"/>
        </w:rPr>
        <w:t>4</w:t>
      </w:r>
      <w:r>
        <w:rPr>
          <w:rFonts w:hint="eastAsia" w:ascii="楷体" w:hAnsi="楷体" w:eastAsia="楷体" w:cs="楷体"/>
          <w:i w:val="0"/>
          <w:caps w:val="0"/>
          <w:color w:val="000000"/>
          <w:spacing w:val="0"/>
          <w:sz w:val="32"/>
          <w:szCs w:val="32"/>
          <w:shd w:val="clear" w:color="auto" w:fill="FFFFFF"/>
        </w:rPr>
        <w:t>年公用经费预算数</w:t>
      </w:r>
      <w:r>
        <w:rPr>
          <w:rFonts w:hint="eastAsia" w:ascii="楷体" w:hAnsi="楷体" w:eastAsia="楷体" w:cs="楷体"/>
          <w:i w:val="0"/>
          <w:caps w:val="0"/>
          <w:color w:val="auto"/>
          <w:spacing w:val="0"/>
          <w:sz w:val="32"/>
          <w:szCs w:val="32"/>
          <w:shd w:val="clear" w:color="auto" w:fill="FFFFFF"/>
          <w:lang w:val="en-US" w:eastAsia="zh-CN"/>
        </w:rPr>
        <w:t>730.06</w:t>
      </w:r>
      <w:r>
        <w:rPr>
          <w:rFonts w:hint="eastAsia" w:ascii="楷体" w:hAnsi="楷体" w:eastAsia="楷体" w:cs="楷体"/>
          <w:i w:val="0"/>
          <w:caps w:val="0"/>
          <w:color w:val="000000"/>
          <w:spacing w:val="0"/>
          <w:sz w:val="32"/>
          <w:szCs w:val="32"/>
          <w:shd w:val="clear" w:color="auto" w:fill="FFFFFF"/>
        </w:rPr>
        <w:t>万元，实际数</w:t>
      </w:r>
      <w:r>
        <w:rPr>
          <w:rFonts w:hint="eastAsia" w:ascii="楷体" w:hAnsi="楷体" w:eastAsia="楷体" w:cs="楷体"/>
          <w:i w:val="0"/>
          <w:caps w:val="0"/>
          <w:color w:val="auto"/>
          <w:spacing w:val="0"/>
          <w:sz w:val="32"/>
          <w:szCs w:val="32"/>
          <w:shd w:val="clear" w:color="auto" w:fill="FFFFFF"/>
          <w:lang w:val="en-US" w:eastAsia="zh-CN"/>
        </w:rPr>
        <w:t>730.06</w:t>
      </w:r>
      <w:r>
        <w:rPr>
          <w:rFonts w:hint="eastAsia" w:ascii="楷体" w:hAnsi="楷体" w:eastAsia="楷体" w:cs="楷体"/>
          <w:i w:val="0"/>
          <w:caps w:val="0"/>
          <w:color w:val="000000"/>
          <w:spacing w:val="0"/>
          <w:sz w:val="32"/>
          <w:szCs w:val="32"/>
          <w:shd w:val="clear" w:color="auto" w:fill="FFFFFF"/>
        </w:rPr>
        <w:t>万元，公用经费</w:t>
      </w:r>
      <w:r>
        <w:rPr>
          <w:rFonts w:hint="eastAsia" w:ascii="楷体" w:hAnsi="楷体" w:eastAsia="楷体" w:cs="楷体"/>
          <w:i w:val="0"/>
          <w:caps w:val="0"/>
          <w:color w:val="auto"/>
          <w:spacing w:val="0"/>
          <w:sz w:val="32"/>
          <w:szCs w:val="32"/>
          <w:shd w:val="clear" w:color="auto" w:fill="FFFFFF"/>
        </w:rPr>
        <w:t>控制率</w:t>
      </w:r>
      <w:r>
        <w:rPr>
          <w:rFonts w:hint="eastAsia" w:ascii="楷体" w:hAnsi="楷体" w:eastAsia="楷体" w:cs="楷体"/>
          <w:i w:val="0"/>
          <w:caps w:val="0"/>
          <w:color w:val="000000"/>
          <w:spacing w:val="0"/>
          <w:sz w:val="32"/>
          <w:szCs w:val="32"/>
          <w:shd w:val="clear" w:color="auto" w:fill="FFFFFF"/>
          <w:lang w:val="en-US" w:eastAsia="zh-CN"/>
        </w:rPr>
        <w:t>100</w:t>
      </w:r>
      <w:r>
        <w:rPr>
          <w:rFonts w:hint="eastAsia" w:ascii="楷体" w:hAnsi="楷体" w:eastAsia="楷体" w:cs="楷体"/>
          <w:i w:val="0"/>
          <w:caps w:val="0"/>
          <w:color w:val="000000"/>
          <w:spacing w:val="0"/>
          <w:sz w:val="32"/>
          <w:szCs w:val="32"/>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shd w:val="clear" w:color="auto" w:fill="FFFFFF"/>
          <w:lang w:val="en-US" w:eastAsia="zh-CN"/>
        </w:rPr>
      </w:pPr>
      <w:r>
        <w:rPr>
          <w:rFonts w:hint="eastAsia" w:ascii="楷体" w:hAnsi="楷体" w:eastAsia="楷体" w:cs="楷体"/>
          <w:b/>
          <w:i w:val="0"/>
          <w:caps w:val="0"/>
          <w:color w:val="000000"/>
          <w:spacing w:val="0"/>
          <w:sz w:val="32"/>
          <w:szCs w:val="32"/>
          <w:shd w:val="clear" w:color="auto" w:fill="FFFFFF"/>
        </w:rPr>
        <w:t>3、政府采购执行情况：</w:t>
      </w:r>
      <w:r>
        <w:rPr>
          <w:rFonts w:hint="eastAsia" w:ascii="楷体" w:hAnsi="楷体" w:eastAsia="楷体" w:cs="楷体"/>
          <w:i w:val="0"/>
          <w:caps w:val="0"/>
          <w:color w:val="000000"/>
          <w:spacing w:val="0"/>
          <w:sz w:val="32"/>
          <w:szCs w:val="32"/>
          <w:shd w:val="clear" w:color="auto" w:fill="FFFFFF"/>
          <w:lang w:val="en-US" w:eastAsia="zh-CN"/>
        </w:rPr>
        <w:t>岳阳市交通运输综合行政执法支队</w:t>
      </w:r>
      <w:r>
        <w:rPr>
          <w:rFonts w:hint="eastAsia" w:ascii="楷体" w:hAnsi="楷体" w:eastAsia="楷体" w:cs="楷体"/>
          <w:i w:val="0"/>
          <w:caps w:val="0"/>
          <w:color w:val="000000"/>
          <w:spacing w:val="0"/>
          <w:sz w:val="32"/>
          <w:szCs w:val="32"/>
          <w:shd w:val="clear" w:color="auto" w:fill="FFFFFF"/>
        </w:rPr>
        <w:t>执行政府采购预算</w:t>
      </w:r>
      <w:r>
        <w:rPr>
          <w:rFonts w:hint="eastAsia" w:ascii="楷体" w:hAnsi="楷体" w:eastAsia="楷体" w:cs="楷体"/>
          <w:i w:val="0"/>
          <w:caps w:val="0"/>
          <w:color w:val="000000"/>
          <w:spacing w:val="0"/>
          <w:sz w:val="32"/>
          <w:szCs w:val="32"/>
          <w:shd w:val="clear" w:color="auto" w:fill="FFFFFF"/>
          <w:lang w:val="en-US" w:eastAsia="zh-CN"/>
        </w:rPr>
        <w:t>数871.09万元，实际数871.09万元。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rPr>
      </w:pPr>
      <w:r>
        <w:rPr>
          <w:rFonts w:hint="eastAsia" w:ascii="楷体" w:hAnsi="楷体" w:eastAsia="楷体" w:cs="楷体"/>
          <w:b/>
          <w:i w:val="0"/>
          <w:caps w:val="0"/>
          <w:color w:val="000000"/>
          <w:spacing w:val="0"/>
          <w:sz w:val="32"/>
          <w:szCs w:val="32"/>
          <w:shd w:val="clear" w:color="auto" w:fill="FFFFFF"/>
        </w:rPr>
        <w:t>4、资产管理情况：</w:t>
      </w:r>
      <w:r>
        <w:rPr>
          <w:rFonts w:hint="eastAsia" w:ascii="楷体" w:hAnsi="楷体" w:eastAsia="楷体" w:cs="楷体"/>
          <w:i w:val="0"/>
          <w:caps w:val="0"/>
          <w:color w:val="000000"/>
          <w:spacing w:val="0"/>
          <w:sz w:val="32"/>
          <w:szCs w:val="32"/>
          <w:shd w:val="clear" w:color="auto" w:fill="FFFFFF"/>
        </w:rPr>
        <w:t>截至202</w:t>
      </w:r>
      <w:r>
        <w:rPr>
          <w:rFonts w:hint="eastAsia" w:ascii="楷体" w:hAnsi="楷体" w:eastAsia="楷体" w:cs="楷体"/>
          <w:i w:val="0"/>
          <w:caps w:val="0"/>
          <w:color w:val="000000"/>
          <w:spacing w:val="0"/>
          <w:sz w:val="32"/>
          <w:szCs w:val="32"/>
          <w:shd w:val="clear" w:color="auto" w:fill="FFFFFF"/>
          <w:lang w:val="en-US" w:eastAsia="zh-CN"/>
        </w:rPr>
        <w:t>4</w:t>
      </w:r>
      <w:r>
        <w:rPr>
          <w:rFonts w:hint="eastAsia" w:ascii="楷体" w:hAnsi="楷体" w:eastAsia="楷体" w:cs="楷体"/>
          <w:i w:val="0"/>
          <w:caps w:val="0"/>
          <w:color w:val="000000"/>
          <w:spacing w:val="0"/>
          <w:sz w:val="32"/>
          <w:szCs w:val="32"/>
          <w:shd w:val="clear" w:color="auto" w:fill="FFFFFF"/>
        </w:rPr>
        <w:t>年12月31日，</w:t>
      </w:r>
      <w:r>
        <w:rPr>
          <w:rFonts w:hint="eastAsia" w:ascii="楷体" w:hAnsi="楷体" w:eastAsia="楷体" w:cs="楷体"/>
          <w:i w:val="0"/>
          <w:caps w:val="0"/>
          <w:color w:val="000000"/>
          <w:spacing w:val="0"/>
          <w:sz w:val="32"/>
          <w:szCs w:val="32"/>
          <w:shd w:val="clear" w:color="auto" w:fill="FFFFFF"/>
          <w:lang w:val="en-US" w:eastAsia="zh-CN"/>
        </w:rPr>
        <w:t>支队</w:t>
      </w:r>
      <w:r>
        <w:rPr>
          <w:rFonts w:hint="eastAsia" w:ascii="楷体" w:hAnsi="楷体" w:eastAsia="楷体" w:cs="楷体"/>
          <w:i w:val="0"/>
          <w:caps w:val="0"/>
          <w:color w:val="000000"/>
          <w:spacing w:val="0"/>
          <w:sz w:val="32"/>
          <w:szCs w:val="32"/>
          <w:shd w:val="clear" w:color="auto" w:fill="FFFFFF"/>
        </w:rPr>
        <w:t>资产总额为</w:t>
      </w:r>
      <w:r>
        <w:rPr>
          <w:rFonts w:hint="eastAsia" w:ascii="楷体" w:hAnsi="楷体" w:eastAsia="楷体" w:cs="楷体"/>
          <w:i w:val="0"/>
          <w:caps w:val="0"/>
          <w:color w:val="000000"/>
          <w:spacing w:val="0"/>
          <w:sz w:val="32"/>
          <w:szCs w:val="32"/>
          <w:shd w:val="clear" w:color="auto" w:fill="FFFFFF"/>
          <w:lang w:val="en-US" w:eastAsia="zh-CN"/>
        </w:rPr>
        <w:t>2775.54</w:t>
      </w:r>
      <w:r>
        <w:rPr>
          <w:rFonts w:hint="eastAsia" w:ascii="楷体" w:hAnsi="楷体" w:eastAsia="楷体" w:cs="楷体"/>
          <w:i w:val="0"/>
          <w:caps w:val="0"/>
          <w:color w:val="000000"/>
          <w:spacing w:val="0"/>
          <w:sz w:val="32"/>
          <w:szCs w:val="32"/>
          <w:shd w:val="clear" w:color="auto" w:fill="FFFFFF"/>
        </w:rPr>
        <w:t>万元，主要由以下部分构成：流动资产</w:t>
      </w:r>
      <w:r>
        <w:rPr>
          <w:rFonts w:hint="eastAsia" w:ascii="楷体" w:hAnsi="楷体" w:eastAsia="楷体" w:cs="楷体"/>
          <w:i w:val="0"/>
          <w:caps w:val="0"/>
          <w:color w:val="000000"/>
          <w:spacing w:val="0"/>
          <w:sz w:val="32"/>
          <w:szCs w:val="32"/>
          <w:shd w:val="clear" w:color="auto" w:fill="FFFFFF"/>
          <w:lang w:val="en-US" w:eastAsia="zh-CN"/>
        </w:rPr>
        <w:t>423.59</w:t>
      </w:r>
      <w:r>
        <w:rPr>
          <w:rFonts w:hint="eastAsia" w:ascii="楷体" w:hAnsi="楷体" w:eastAsia="楷体" w:cs="楷体"/>
          <w:i w:val="0"/>
          <w:caps w:val="0"/>
          <w:color w:val="000000"/>
          <w:spacing w:val="0"/>
          <w:sz w:val="32"/>
          <w:szCs w:val="32"/>
          <w:shd w:val="clear" w:color="auto" w:fill="FFFFFF"/>
        </w:rPr>
        <w:t>万元,占资产总额的</w:t>
      </w:r>
      <w:r>
        <w:rPr>
          <w:rFonts w:hint="eastAsia" w:ascii="楷体" w:hAnsi="楷体" w:eastAsia="楷体" w:cs="楷体"/>
          <w:i w:val="0"/>
          <w:caps w:val="0"/>
          <w:color w:val="000000"/>
          <w:spacing w:val="0"/>
          <w:sz w:val="32"/>
          <w:szCs w:val="32"/>
          <w:shd w:val="clear" w:color="auto" w:fill="FFFFFF"/>
          <w:lang w:val="en-US" w:eastAsia="zh-CN"/>
        </w:rPr>
        <w:t>15.26</w:t>
      </w:r>
      <w:r>
        <w:rPr>
          <w:rFonts w:hint="eastAsia" w:ascii="楷体" w:hAnsi="楷体" w:eastAsia="楷体" w:cs="楷体"/>
          <w:i w:val="0"/>
          <w:caps w:val="0"/>
          <w:color w:val="000000"/>
          <w:spacing w:val="0"/>
          <w:sz w:val="32"/>
          <w:szCs w:val="32"/>
          <w:shd w:val="clear" w:color="auto" w:fill="FFFFFF"/>
        </w:rPr>
        <w:t>%;固定资产净值</w:t>
      </w:r>
      <w:r>
        <w:rPr>
          <w:rFonts w:hint="eastAsia" w:ascii="楷体" w:hAnsi="楷体" w:eastAsia="楷体" w:cs="楷体"/>
          <w:i w:val="0"/>
          <w:caps w:val="0"/>
          <w:color w:val="000000"/>
          <w:spacing w:val="0"/>
          <w:sz w:val="32"/>
          <w:szCs w:val="32"/>
          <w:shd w:val="clear" w:color="auto" w:fill="FFFFFF"/>
          <w:lang w:val="en-US" w:eastAsia="zh-CN"/>
        </w:rPr>
        <w:t>2026.12</w:t>
      </w:r>
      <w:r>
        <w:rPr>
          <w:rFonts w:hint="eastAsia" w:ascii="楷体" w:hAnsi="楷体" w:eastAsia="楷体" w:cs="楷体"/>
          <w:i w:val="0"/>
          <w:caps w:val="0"/>
          <w:color w:val="000000"/>
          <w:spacing w:val="0"/>
          <w:sz w:val="32"/>
          <w:szCs w:val="32"/>
          <w:shd w:val="clear" w:color="auto" w:fill="FFFFFF"/>
        </w:rPr>
        <w:t>万元（原值</w:t>
      </w:r>
      <w:r>
        <w:rPr>
          <w:rFonts w:hint="eastAsia" w:ascii="楷体" w:hAnsi="楷体" w:eastAsia="楷体" w:cs="楷体"/>
          <w:i w:val="0"/>
          <w:caps w:val="0"/>
          <w:color w:val="000000"/>
          <w:spacing w:val="0"/>
          <w:sz w:val="32"/>
          <w:szCs w:val="32"/>
          <w:shd w:val="clear" w:color="auto" w:fill="FFFFFF"/>
          <w:lang w:val="en-US" w:eastAsia="zh-CN"/>
        </w:rPr>
        <w:t>4607.11</w:t>
      </w:r>
      <w:r>
        <w:rPr>
          <w:rFonts w:hint="eastAsia" w:ascii="楷体" w:hAnsi="楷体" w:eastAsia="楷体" w:cs="楷体"/>
          <w:i w:val="0"/>
          <w:caps w:val="0"/>
          <w:color w:val="000000"/>
          <w:spacing w:val="0"/>
          <w:sz w:val="32"/>
          <w:szCs w:val="32"/>
          <w:shd w:val="clear" w:color="auto" w:fill="FFFFFF"/>
        </w:rPr>
        <w:t>万元,已提折旧</w:t>
      </w:r>
      <w:r>
        <w:rPr>
          <w:rFonts w:hint="eastAsia" w:ascii="楷体" w:hAnsi="楷体" w:eastAsia="楷体" w:cs="楷体"/>
          <w:i w:val="0"/>
          <w:caps w:val="0"/>
          <w:color w:val="000000"/>
          <w:spacing w:val="0"/>
          <w:sz w:val="32"/>
          <w:szCs w:val="32"/>
          <w:shd w:val="clear" w:color="auto" w:fill="FFFFFF"/>
          <w:lang w:val="en-US" w:eastAsia="zh-CN"/>
        </w:rPr>
        <w:t>2570.99</w:t>
      </w:r>
      <w:r>
        <w:rPr>
          <w:rFonts w:hint="eastAsia" w:ascii="楷体" w:hAnsi="楷体" w:eastAsia="楷体" w:cs="楷体"/>
          <w:i w:val="0"/>
          <w:caps w:val="0"/>
          <w:color w:val="000000"/>
          <w:spacing w:val="0"/>
          <w:sz w:val="32"/>
          <w:szCs w:val="32"/>
          <w:shd w:val="clear" w:color="auto" w:fill="FFFFFF"/>
        </w:rPr>
        <w:t>万元），占资产总额的</w:t>
      </w:r>
      <w:r>
        <w:rPr>
          <w:rFonts w:hint="eastAsia" w:ascii="楷体" w:hAnsi="楷体" w:eastAsia="楷体" w:cs="楷体"/>
          <w:i w:val="0"/>
          <w:caps w:val="0"/>
          <w:color w:val="000000"/>
          <w:spacing w:val="0"/>
          <w:sz w:val="32"/>
          <w:szCs w:val="32"/>
          <w:shd w:val="clear" w:color="auto" w:fill="FFFFFF"/>
          <w:lang w:val="en-US" w:eastAsia="zh-CN"/>
        </w:rPr>
        <w:t>73</w:t>
      </w:r>
      <w:r>
        <w:rPr>
          <w:rFonts w:hint="eastAsia" w:ascii="楷体" w:hAnsi="楷体" w:eastAsia="楷体" w:cs="楷体"/>
          <w:i w:val="0"/>
          <w:caps w:val="0"/>
          <w:color w:val="000000"/>
          <w:spacing w:val="0"/>
          <w:sz w:val="32"/>
          <w:szCs w:val="32"/>
          <w:shd w:val="clear" w:color="auto" w:fill="FFFFFF"/>
        </w:rPr>
        <w:t>%，主要为办公用房、公务用车、办公通用设备、专用设备等</w:t>
      </w:r>
      <w:r>
        <w:rPr>
          <w:rFonts w:hint="eastAsia" w:ascii="楷体" w:hAnsi="楷体" w:eastAsia="楷体" w:cs="楷体"/>
          <w:i w:val="0"/>
          <w:caps w:val="0"/>
          <w:color w:val="000000"/>
          <w:spacing w:val="0"/>
          <w:sz w:val="32"/>
          <w:szCs w:val="32"/>
          <w:shd w:val="clear" w:color="auto" w:fill="FFFFFF"/>
          <w:lang w:eastAsia="zh-CN"/>
        </w:rPr>
        <w:t>；</w:t>
      </w:r>
      <w:r>
        <w:rPr>
          <w:rFonts w:hint="eastAsia" w:ascii="楷体" w:hAnsi="楷体" w:eastAsia="楷体" w:cs="楷体"/>
          <w:i w:val="0"/>
          <w:caps w:val="0"/>
          <w:color w:val="000000"/>
          <w:spacing w:val="0"/>
          <w:sz w:val="32"/>
          <w:szCs w:val="32"/>
          <w:shd w:val="clear" w:color="auto" w:fill="FFFFFF"/>
          <w:lang w:val="en-US" w:eastAsia="zh-CN"/>
        </w:rPr>
        <w:t>无形资产净值315.83万元（原值644.13万元，已提折旧328.3万元），占资产总额的11.74%，主要为土地使用权</w:t>
      </w:r>
      <w:r>
        <w:rPr>
          <w:rFonts w:hint="eastAsia" w:ascii="楷体" w:hAnsi="楷体" w:eastAsia="楷体" w:cs="楷体"/>
          <w:i w:val="0"/>
          <w:caps w:val="0"/>
          <w:color w:val="000000"/>
          <w:spacing w:val="0"/>
          <w:sz w:val="32"/>
          <w:szCs w:val="32"/>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rPr>
      </w:pPr>
      <w:r>
        <w:rPr>
          <w:rFonts w:hint="eastAsia" w:ascii="楷体" w:hAnsi="楷体" w:eastAsia="楷体" w:cs="楷体"/>
          <w:i w:val="0"/>
          <w:caps w:val="0"/>
          <w:color w:val="000000"/>
          <w:spacing w:val="0"/>
          <w:sz w:val="32"/>
          <w:szCs w:val="32"/>
          <w:shd w:val="clear" w:color="auto" w:fill="FFFFFF"/>
          <w:lang w:val="en-US" w:eastAsia="zh-CN"/>
        </w:rPr>
        <w:t>支队</w:t>
      </w:r>
      <w:r>
        <w:rPr>
          <w:rFonts w:hint="eastAsia" w:ascii="楷体" w:hAnsi="楷体" w:eastAsia="楷体" w:cs="楷体"/>
          <w:i w:val="0"/>
          <w:caps w:val="0"/>
          <w:color w:val="000000"/>
          <w:spacing w:val="0"/>
          <w:sz w:val="32"/>
          <w:szCs w:val="32"/>
          <w:shd w:val="clear" w:color="auto" w:fill="FFFFFF"/>
        </w:rPr>
        <w:t>根据《行政事业单位国有资产管理办法》制定了《固定资产管理制度》，对固定资产购置、领用、报废处置、调拨资产、计价等方面进行规范，并每月及时通过资产管理系统上报资产月报电子数据</w:t>
      </w:r>
      <w:r>
        <w:rPr>
          <w:rFonts w:hint="eastAsia" w:ascii="楷体" w:hAnsi="楷体" w:eastAsia="楷体" w:cs="楷体"/>
          <w:i w:val="0"/>
          <w:caps w:val="0"/>
          <w:color w:val="000000"/>
          <w:spacing w:val="0"/>
          <w:sz w:val="32"/>
          <w:szCs w:val="32"/>
          <w:shd w:val="clear" w:color="auto" w:fill="FFFFFF"/>
          <w:lang w:val="en-US" w:eastAsia="zh-CN"/>
        </w:rPr>
        <w:t>。</w:t>
      </w:r>
      <w:r>
        <w:rPr>
          <w:rFonts w:hint="eastAsia" w:ascii="楷体" w:hAnsi="楷体" w:eastAsia="楷体" w:cs="楷体"/>
          <w:i w:val="0"/>
          <w:caps w:val="0"/>
          <w:color w:val="000000"/>
          <w:spacing w:val="0"/>
          <w:sz w:val="32"/>
          <w:szCs w:val="32"/>
          <w:shd w:val="clear" w:color="auto" w:fill="auto"/>
        </w:rPr>
        <w:t>202</w:t>
      </w:r>
      <w:r>
        <w:rPr>
          <w:rFonts w:hint="eastAsia" w:ascii="楷体" w:hAnsi="楷体" w:eastAsia="楷体" w:cs="楷体"/>
          <w:i w:val="0"/>
          <w:caps w:val="0"/>
          <w:color w:val="000000"/>
          <w:spacing w:val="0"/>
          <w:sz w:val="32"/>
          <w:szCs w:val="32"/>
          <w:shd w:val="clear" w:color="auto" w:fill="auto"/>
          <w:lang w:val="en-US" w:eastAsia="zh-CN"/>
        </w:rPr>
        <w:t>4</w:t>
      </w:r>
      <w:r>
        <w:rPr>
          <w:rFonts w:hint="eastAsia" w:ascii="楷体" w:hAnsi="楷体" w:eastAsia="楷体" w:cs="楷体"/>
          <w:i w:val="0"/>
          <w:caps w:val="0"/>
          <w:color w:val="000000"/>
          <w:spacing w:val="0"/>
          <w:sz w:val="32"/>
          <w:szCs w:val="32"/>
          <w:shd w:val="clear" w:color="auto" w:fill="auto"/>
        </w:rPr>
        <w:t>年按程序采购、划转、调拨固定资产</w:t>
      </w:r>
      <w:r>
        <w:rPr>
          <w:rFonts w:hint="eastAsia" w:ascii="楷体" w:hAnsi="楷体" w:eastAsia="楷体" w:cs="楷体"/>
          <w:i w:val="0"/>
          <w:caps w:val="0"/>
          <w:color w:val="000000"/>
          <w:spacing w:val="0"/>
          <w:sz w:val="32"/>
          <w:szCs w:val="32"/>
          <w:shd w:val="clear" w:color="auto" w:fill="auto"/>
          <w:lang w:eastAsia="zh-CN"/>
        </w:rPr>
        <w:t>，</w:t>
      </w:r>
      <w:r>
        <w:rPr>
          <w:rFonts w:hint="eastAsia" w:ascii="楷体" w:hAnsi="楷体" w:eastAsia="楷体" w:cs="楷体"/>
          <w:i w:val="0"/>
          <w:caps w:val="0"/>
          <w:color w:val="000000"/>
          <w:spacing w:val="0"/>
          <w:sz w:val="32"/>
          <w:szCs w:val="32"/>
          <w:shd w:val="clear" w:color="auto" w:fill="FFFFFF"/>
        </w:rPr>
        <w:t>截止202</w:t>
      </w:r>
      <w:r>
        <w:rPr>
          <w:rFonts w:hint="eastAsia" w:ascii="楷体" w:hAnsi="楷体" w:eastAsia="楷体" w:cs="楷体"/>
          <w:i w:val="0"/>
          <w:caps w:val="0"/>
          <w:color w:val="000000"/>
          <w:spacing w:val="0"/>
          <w:sz w:val="32"/>
          <w:szCs w:val="32"/>
          <w:shd w:val="clear" w:color="auto" w:fill="FFFFFF"/>
          <w:lang w:val="en-US" w:eastAsia="zh-CN"/>
        </w:rPr>
        <w:t>4</w:t>
      </w:r>
      <w:r>
        <w:rPr>
          <w:rFonts w:hint="eastAsia" w:ascii="楷体" w:hAnsi="楷体" w:eastAsia="楷体" w:cs="楷体"/>
          <w:i w:val="0"/>
          <w:caps w:val="0"/>
          <w:color w:val="000000"/>
          <w:spacing w:val="0"/>
          <w:sz w:val="32"/>
          <w:szCs w:val="32"/>
          <w:shd w:val="clear" w:color="auto" w:fill="FFFFFF"/>
        </w:rPr>
        <w:t>年底固定资产账面原值</w:t>
      </w:r>
      <w:r>
        <w:rPr>
          <w:rFonts w:hint="eastAsia" w:ascii="楷体" w:hAnsi="楷体" w:eastAsia="楷体" w:cs="楷体"/>
          <w:i w:val="0"/>
          <w:caps w:val="0"/>
          <w:color w:val="000000"/>
          <w:spacing w:val="0"/>
          <w:sz w:val="32"/>
          <w:szCs w:val="32"/>
          <w:shd w:val="clear" w:color="auto" w:fill="FFFFFF"/>
          <w:lang w:val="en-US" w:eastAsia="zh-CN"/>
        </w:rPr>
        <w:t>4607.11</w:t>
      </w:r>
      <w:r>
        <w:rPr>
          <w:rFonts w:hint="eastAsia" w:ascii="楷体" w:hAnsi="楷体" w:eastAsia="楷体" w:cs="楷体"/>
          <w:i w:val="0"/>
          <w:caps w:val="0"/>
          <w:color w:val="000000"/>
          <w:spacing w:val="0"/>
          <w:sz w:val="32"/>
          <w:szCs w:val="32"/>
          <w:shd w:val="clear" w:color="auto" w:fill="FFFFFF"/>
        </w:rPr>
        <w:t>万元，实际在用固定资产账面原值</w:t>
      </w:r>
      <w:r>
        <w:rPr>
          <w:rFonts w:hint="eastAsia" w:ascii="楷体" w:hAnsi="楷体" w:eastAsia="楷体" w:cs="楷体"/>
          <w:i w:val="0"/>
          <w:caps w:val="0"/>
          <w:color w:val="000000"/>
          <w:spacing w:val="0"/>
          <w:sz w:val="32"/>
          <w:szCs w:val="32"/>
          <w:shd w:val="clear" w:color="auto" w:fill="FFFFFF"/>
          <w:lang w:val="en-US" w:eastAsia="zh-CN"/>
        </w:rPr>
        <w:t>4607.11</w:t>
      </w:r>
      <w:r>
        <w:rPr>
          <w:rFonts w:hint="eastAsia" w:ascii="楷体" w:hAnsi="楷体" w:eastAsia="楷体" w:cs="楷体"/>
          <w:i w:val="0"/>
          <w:caps w:val="0"/>
          <w:color w:val="000000"/>
          <w:spacing w:val="0"/>
          <w:sz w:val="32"/>
          <w:szCs w:val="32"/>
          <w:shd w:val="clear" w:color="auto" w:fill="FFFFFF"/>
        </w:rPr>
        <w:t>万元，固定资产利用率100%。</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shd w:val="clear" w:color="auto" w:fill="FFFFFF"/>
        </w:rPr>
      </w:pPr>
      <w:r>
        <w:rPr>
          <w:rFonts w:hint="eastAsia" w:ascii="楷体" w:hAnsi="楷体" w:eastAsia="楷体" w:cs="楷体"/>
          <w:b/>
          <w:i w:val="0"/>
          <w:caps w:val="0"/>
          <w:color w:val="000000"/>
          <w:spacing w:val="0"/>
          <w:sz w:val="32"/>
          <w:szCs w:val="32"/>
          <w:shd w:val="clear" w:color="auto" w:fill="FFFFFF"/>
        </w:rPr>
        <w:t>非税收入管理情况：</w:t>
      </w:r>
      <w:r>
        <w:rPr>
          <w:rFonts w:hint="eastAsia" w:ascii="楷体" w:hAnsi="楷体" w:eastAsia="楷体" w:cs="楷体"/>
          <w:b w:val="0"/>
          <w:bCs/>
          <w:i w:val="0"/>
          <w:caps w:val="0"/>
          <w:color w:val="000000"/>
          <w:spacing w:val="0"/>
          <w:sz w:val="32"/>
          <w:szCs w:val="32"/>
          <w:shd w:val="clear" w:color="auto" w:fill="FFFFFF"/>
          <w:lang w:val="en-US" w:eastAsia="zh-CN"/>
        </w:rPr>
        <w:t>2024年支队</w:t>
      </w:r>
      <w:r>
        <w:rPr>
          <w:rFonts w:hint="eastAsia" w:ascii="楷体" w:hAnsi="楷体" w:eastAsia="楷体" w:cs="楷体"/>
          <w:i w:val="0"/>
          <w:caps w:val="0"/>
          <w:color w:val="000000"/>
          <w:spacing w:val="0"/>
          <w:sz w:val="32"/>
          <w:szCs w:val="32"/>
          <w:shd w:val="clear" w:color="auto" w:fill="FFFFFF"/>
        </w:rPr>
        <w:t>非税收入主要为一般罚没收入。202</w:t>
      </w:r>
      <w:r>
        <w:rPr>
          <w:rFonts w:hint="eastAsia" w:ascii="楷体" w:hAnsi="楷体" w:eastAsia="楷体" w:cs="楷体"/>
          <w:i w:val="0"/>
          <w:caps w:val="0"/>
          <w:color w:val="000000"/>
          <w:spacing w:val="0"/>
          <w:sz w:val="32"/>
          <w:szCs w:val="32"/>
          <w:shd w:val="clear" w:color="auto" w:fill="FFFFFF"/>
          <w:lang w:val="en-US" w:eastAsia="zh-CN"/>
        </w:rPr>
        <w:t>4</w:t>
      </w:r>
      <w:r>
        <w:rPr>
          <w:rFonts w:hint="eastAsia" w:ascii="楷体" w:hAnsi="楷体" w:eastAsia="楷体" w:cs="楷体"/>
          <w:i w:val="0"/>
          <w:caps w:val="0"/>
          <w:color w:val="000000"/>
          <w:spacing w:val="0"/>
          <w:sz w:val="32"/>
          <w:szCs w:val="32"/>
          <w:shd w:val="clear" w:color="auto" w:fill="FFFFFF"/>
        </w:rPr>
        <w:t>年</w:t>
      </w:r>
      <w:r>
        <w:rPr>
          <w:rFonts w:hint="eastAsia" w:ascii="楷体" w:hAnsi="楷体" w:eastAsia="楷体" w:cs="楷体"/>
          <w:i w:val="0"/>
          <w:caps w:val="0"/>
          <w:color w:val="000000"/>
          <w:spacing w:val="0"/>
          <w:sz w:val="32"/>
          <w:szCs w:val="32"/>
          <w:shd w:val="clear" w:color="auto" w:fill="FFFFFF"/>
          <w:lang w:val="en-US" w:eastAsia="zh-CN"/>
        </w:rPr>
        <w:t>支队</w:t>
      </w:r>
      <w:r>
        <w:rPr>
          <w:rFonts w:hint="eastAsia" w:ascii="楷体" w:hAnsi="楷体" w:eastAsia="楷体" w:cs="楷体"/>
          <w:i w:val="0"/>
          <w:caps w:val="0"/>
          <w:color w:val="000000"/>
          <w:spacing w:val="0"/>
          <w:sz w:val="32"/>
          <w:szCs w:val="32"/>
          <w:shd w:val="clear" w:color="auto" w:fill="FFFFFF"/>
        </w:rPr>
        <w:t>完成非税收入</w:t>
      </w:r>
      <w:r>
        <w:rPr>
          <w:rFonts w:hint="eastAsia" w:ascii="楷体" w:hAnsi="楷体" w:eastAsia="楷体" w:cs="楷体"/>
          <w:i w:val="0"/>
          <w:caps w:val="0"/>
          <w:color w:val="000000"/>
          <w:spacing w:val="0"/>
          <w:sz w:val="32"/>
          <w:szCs w:val="32"/>
          <w:shd w:val="clear" w:color="auto" w:fill="FFFFFF"/>
          <w:lang w:val="en-US" w:eastAsia="zh-CN"/>
        </w:rPr>
        <w:t>370.35</w:t>
      </w:r>
      <w:r>
        <w:rPr>
          <w:rFonts w:hint="eastAsia" w:ascii="楷体" w:hAnsi="楷体" w:eastAsia="楷体" w:cs="楷体"/>
          <w:i w:val="0"/>
          <w:caps w:val="0"/>
          <w:color w:val="000000"/>
          <w:spacing w:val="0"/>
          <w:sz w:val="32"/>
          <w:szCs w:val="32"/>
          <w:shd w:val="clear" w:color="auto" w:fill="FFFFFF"/>
        </w:rPr>
        <w:t>万元，</w:t>
      </w:r>
      <w:r>
        <w:rPr>
          <w:rFonts w:hint="eastAsia" w:ascii="楷体" w:hAnsi="楷体" w:eastAsia="楷体" w:cs="楷体"/>
          <w:i w:val="0"/>
          <w:caps w:val="0"/>
          <w:color w:val="000000"/>
          <w:spacing w:val="0"/>
          <w:sz w:val="32"/>
          <w:szCs w:val="32"/>
          <w:shd w:val="clear" w:color="auto" w:fill="FFFFFF"/>
          <w:lang w:val="en-US" w:eastAsia="zh-CN"/>
        </w:rPr>
        <w:t>其中交通罚没收入370.35万元</w:t>
      </w:r>
      <w:r>
        <w:rPr>
          <w:rFonts w:hint="eastAsia" w:ascii="楷体" w:hAnsi="楷体" w:eastAsia="楷体" w:cs="楷体"/>
          <w:i w:val="0"/>
          <w:caps w:val="0"/>
          <w:color w:val="000000"/>
          <w:spacing w:val="0"/>
          <w:sz w:val="32"/>
          <w:szCs w:val="32"/>
          <w:shd w:val="clear" w:color="auto" w:fill="FFFFFF"/>
        </w:rPr>
        <w:t>。</w:t>
      </w:r>
      <w:r>
        <w:rPr>
          <w:rFonts w:hint="eastAsia" w:ascii="楷体" w:hAnsi="楷体" w:eastAsia="楷体" w:cs="楷体"/>
          <w:i w:val="0"/>
          <w:caps w:val="0"/>
          <w:color w:val="000000"/>
          <w:spacing w:val="0"/>
          <w:sz w:val="32"/>
          <w:szCs w:val="32"/>
          <w:shd w:val="clear" w:color="auto" w:fill="FFFFFF"/>
          <w:lang w:val="en-US" w:eastAsia="zh-CN"/>
        </w:rPr>
        <w:t>从2022年开始，破损公路赔(补)偿费和占用费征管职责已划转至税务部门征收。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楷体" w:hAnsi="楷体" w:eastAsia="楷体" w:cs="楷体"/>
          <w:i w:val="0"/>
          <w:caps w:val="0"/>
          <w:color w:val="000000"/>
          <w:spacing w:val="0"/>
          <w:sz w:val="32"/>
          <w:szCs w:val="32"/>
        </w:rPr>
      </w:pPr>
      <w:r>
        <w:rPr>
          <w:rFonts w:hint="eastAsia" w:ascii="楷体" w:hAnsi="楷体" w:eastAsia="楷体" w:cs="楷体"/>
          <w:b/>
          <w:i w:val="0"/>
          <w:caps w:val="0"/>
          <w:color w:val="000000"/>
          <w:spacing w:val="0"/>
          <w:sz w:val="32"/>
          <w:szCs w:val="32"/>
          <w:shd w:val="clear" w:color="auto" w:fill="FFFFFF"/>
        </w:rPr>
        <w:t>（二）职责履行和绩效情况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i w:val="0"/>
          <w:caps w:val="0"/>
          <w:color w:val="000000"/>
          <w:spacing w:val="0"/>
          <w:sz w:val="32"/>
          <w:szCs w:val="32"/>
          <w:shd w:val="clear" w:color="auto" w:fill="FFFFFF"/>
        </w:rPr>
        <w:t>1、职责履行情况</w:t>
      </w:r>
    </w:p>
    <w:p>
      <w:pPr>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sz w:val="32"/>
          <w:szCs w:val="32"/>
          <w:lang w:val="en-US" w:eastAsia="zh-CN"/>
        </w:rPr>
        <w:t>2024年</w:t>
      </w:r>
      <w:r>
        <w:rPr>
          <w:rFonts w:hint="eastAsia" w:ascii="楷体" w:hAnsi="楷体" w:eastAsia="楷体" w:cs="楷体"/>
          <w:sz w:val="32"/>
          <w:szCs w:val="32"/>
        </w:rPr>
        <w:t>在市委、市政府和市交通运输局的坚强领导下，</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支队主动担当、积极作为，牢牢坚守安全稳定发展底线，突出抓好交通运输执法领域突出问题整治，推动综合执法体制不断完善、法治基础建设不断夯实、执法为民服务不断提升，</w:t>
      </w:r>
      <w:r>
        <w:rPr>
          <w:rFonts w:hint="eastAsia" w:ascii="楷体" w:hAnsi="楷体" w:eastAsia="楷体" w:cs="楷体"/>
          <w:b w:val="0"/>
          <w:bCs w:val="0"/>
          <w:sz w:val="32"/>
          <w:szCs w:val="32"/>
          <w:lang w:val="en-US" w:eastAsia="zh-CN"/>
        </w:rPr>
        <w:t>坚持服务岳阳经济社会发展大局。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（一）聚焦保通保畅，春运工作圆满顺利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一是强化</w:t>
      </w:r>
      <w:r>
        <w:rPr>
          <w:rFonts w:hint="eastAsia" w:ascii="楷体" w:hAnsi="楷体" w:eastAsia="楷体" w:cs="楷体"/>
          <w:b/>
          <w:bCs/>
          <w:color w:val="auto"/>
          <w:sz w:val="32"/>
          <w:szCs w:val="32"/>
        </w:rPr>
        <w:t>春检站执法</w:t>
      </w:r>
      <w:r>
        <w:rPr>
          <w:rFonts w:hint="eastAsia" w:ascii="楷体" w:hAnsi="楷体" w:eastAsia="楷体" w:cs="楷体"/>
          <w:b/>
          <w:bCs/>
          <w:color w:val="auto"/>
          <w:sz w:val="32"/>
          <w:szCs w:val="32"/>
          <w:lang w:eastAsia="zh-CN"/>
        </w:rPr>
        <w:t>。</w:t>
      </w:r>
      <w:r>
        <w:rPr>
          <w:rFonts w:hint="eastAsia" w:ascii="楷体" w:hAnsi="楷体" w:eastAsia="楷体" w:cs="楷体"/>
          <w:color w:val="auto"/>
          <w:sz w:val="32"/>
          <w:szCs w:val="32"/>
        </w:rPr>
        <w:t>春运期间，京港澳高速羊楼司春检站和岳临高速岳阳春检站共出动交通执法人员410人次，执法车辆156台次，检查营运车辆4556台，其中客运车辆2618台，危货车辆1938台，登记司乘人数27507人，处理违章车辆4台</w:t>
      </w:r>
      <w:r>
        <w:rPr>
          <w:rFonts w:hint="eastAsia" w:ascii="楷体" w:hAnsi="楷体" w:eastAsia="楷体" w:cs="楷体"/>
          <w:color w:val="auto"/>
          <w:sz w:val="32"/>
          <w:szCs w:val="32"/>
          <w:lang w:eastAsia="zh-CN"/>
        </w:rPr>
        <w:t>。</w:t>
      </w:r>
      <w:r>
        <w:rPr>
          <w:rFonts w:hint="eastAsia" w:ascii="楷体" w:hAnsi="楷体" w:eastAsia="楷体" w:cs="楷体"/>
          <w:b/>
          <w:bCs/>
          <w:color w:val="auto"/>
          <w:sz w:val="32"/>
          <w:szCs w:val="32"/>
          <w:lang w:eastAsia="zh-CN"/>
        </w:rPr>
        <w:t>二是全力抗冰保畅。</w:t>
      </w:r>
      <w:r>
        <w:rPr>
          <w:rFonts w:hint="eastAsia" w:ascii="楷体" w:hAnsi="楷体" w:eastAsia="楷体" w:cs="楷体"/>
          <w:b w:val="0"/>
          <w:bCs w:val="0"/>
          <w:color w:val="auto"/>
          <w:sz w:val="32"/>
          <w:szCs w:val="32"/>
          <w:lang w:val="en-US" w:eastAsia="zh-CN"/>
        </w:rPr>
        <w:t>支队联合</w:t>
      </w:r>
      <w:r>
        <w:rPr>
          <w:rFonts w:hint="eastAsia" w:ascii="楷体" w:hAnsi="楷体" w:eastAsia="楷体" w:cs="楷体"/>
          <w:color w:val="auto"/>
          <w:sz w:val="32"/>
          <w:szCs w:val="32"/>
        </w:rPr>
        <w:t>高速交警、高速路产进行除冰保畅工作，共出动执法人员</w:t>
      </w:r>
      <w:r>
        <w:rPr>
          <w:rFonts w:hint="eastAsia" w:ascii="楷体" w:hAnsi="楷体" w:eastAsia="楷体" w:cs="楷体"/>
          <w:color w:val="auto"/>
          <w:sz w:val="32"/>
          <w:szCs w:val="32"/>
          <w:lang w:val="en-US" w:eastAsia="zh-CN"/>
        </w:rPr>
        <w:t>1000</w:t>
      </w:r>
      <w:r>
        <w:rPr>
          <w:rFonts w:hint="eastAsia" w:ascii="楷体" w:hAnsi="楷体" w:eastAsia="楷体" w:cs="楷体"/>
          <w:color w:val="auto"/>
          <w:sz w:val="32"/>
          <w:szCs w:val="32"/>
        </w:rPr>
        <w:t>人次，执法车辆</w:t>
      </w:r>
      <w:r>
        <w:rPr>
          <w:rFonts w:hint="eastAsia" w:ascii="楷体" w:hAnsi="楷体" w:eastAsia="楷体" w:cs="楷体"/>
          <w:color w:val="auto"/>
          <w:sz w:val="32"/>
          <w:szCs w:val="32"/>
          <w:lang w:val="en-US" w:eastAsia="zh-CN"/>
        </w:rPr>
        <w:t>300余</w:t>
      </w:r>
      <w:r>
        <w:rPr>
          <w:rFonts w:hint="eastAsia" w:ascii="楷体" w:hAnsi="楷体" w:eastAsia="楷体" w:cs="楷体"/>
          <w:color w:val="auto"/>
          <w:sz w:val="32"/>
          <w:szCs w:val="32"/>
        </w:rPr>
        <w:t>台次，协助高速交警处理交通事故50余起、协助高速路产撒盐除冰3000余公里。</w:t>
      </w:r>
      <w:r>
        <w:rPr>
          <w:rFonts w:hint="eastAsia" w:ascii="楷体" w:hAnsi="楷体" w:eastAsia="楷体" w:cs="楷体"/>
          <w:b/>
          <w:bCs/>
          <w:color w:val="auto"/>
          <w:sz w:val="32"/>
          <w:szCs w:val="32"/>
          <w:lang w:eastAsia="zh-CN"/>
        </w:rPr>
        <w:t>三是全程护送滞留旅客返乡。</w:t>
      </w:r>
      <w:r>
        <w:rPr>
          <w:rFonts w:hint="eastAsia" w:ascii="楷体" w:hAnsi="楷体" w:eastAsia="楷体" w:cs="楷体"/>
          <w:color w:val="auto"/>
          <w:sz w:val="32"/>
          <w:szCs w:val="32"/>
          <w:lang w:eastAsia="zh-CN"/>
        </w:rPr>
        <w:t>支队</w:t>
      </w:r>
      <w:r>
        <w:rPr>
          <w:rFonts w:hint="eastAsia" w:ascii="楷体" w:hAnsi="楷体" w:eastAsia="楷体" w:cs="楷体"/>
          <w:color w:val="auto"/>
          <w:sz w:val="32"/>
          <w:szCs w:val="32"/>
        </w:rPr>
        <w:t>共派出护送滞留旅客的执法车辆共35台次，全程参与护送的执法人员共105人次，安全疏运旅客15900余人</w:t>
      </w:r>
      <w:r>
        <w:rPr>
          <w:rFonts w:hint="eastAsia" w:ascii="楷体" w:hAnsi="楷体" w:eastAsia="楷体" w:cs="楷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（二）聚焦严格执法，行业治理卓有成效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b/>
          <w:bCs/>
          <w:sz w:val="32"/>
          <w:szCs w:val="32"/>
          <w:lang w:eastAsia="zh-CN"/>
        </w:rPr>
        <w:t>一是强化货车超限超载治理。</w:t>
      </w:r>
      <w:r>
        <w:rPr>
          <w:rFonts w:hint="eastAsia" w:ascii="楷体" w:hAnsi="楷体" w:eastAsia="楷体" w:cs="楷体"/>
          <w:sz w:val="32"/>
          <w:szCs w:val="32"/>
          <w:lang w:val="en-US" w:eastAsia="zh-CN"/>
        </w:rPr>
        <w:t>支队全年</w:t>
      </w:r>
      <w:r>
        <w:rPr>
          <w:rFonts w:hint="eastAsia" w:ascii="楷体" w:hAnsi="楷体" w:eastAsia="楷体" w:cs="楷体"/>
          <w:sz w:val="32"/>
          <w:szCs w:val="32"/>
        </w:rPr>
        <w:t>共检测货运车辆</w:t>
      </w:r>
      <w:r>
        <w:rPr>
          <w:rFonts w:hint="eastAsia" w:ascii="楷体" w:hAnsi="楷体" w:eastAsia="楷体" w:cs="楷体"/>
          <w:sz w:val="32"/>
          <w:szCs w:val="32"/>
          <w:lang w:val="en-US" w:eastAsia="zh-CN"/>
        </w:rPr>
        <w:t>27060</w:t>
      </w:r>
      <w:r>
        <w:rPr>
          <w:rFonts w:hint="eastAsia" w:ascii="楷体" w:hAnsi="楷体" w:eastAsia="楷体" w:cs="楷体"/>
          <w:sz w:val="32"/>
          <w:szCs w:val="32"/>
        </w:rPr>
        <w:t>台次，查处违法超限车辆</w:t>
      </w:r>
      <w:r>
        <w:rPr>
          <w:rFonts w:hint="eastAsia" w:ascii="楷体" w:hAnsi="楷体" w:eastAsia="楷体" w:cs="楷体"/>
          <w:sz w:val="32"/>
          <w:szCs w:val="32"/>
          <w:lang w:val="en-US" w:eastAsia="zh-CN"/>
        </w:rPr>
        <w:t>57</w:t>
      </w:r>
      <w:r>
        <w:rPr>
          <w:rFonts w:hint="eastAsia" w:ascii="楷体" w:hAnsi="楷体" w:eastAsia="楷体" w:cs="楷体"/>
          <w:sz w:val="32"/>
          <w:szCs w:val="32"/>
        </w:rPr>
        <w:t>台次，卸载货物</w:t>
      </w:r>
      <w:r>
        <w:rPr>
          <w:rFonts w:hint="eastAsia" w:ascii="楷体" w:hAnsi="楷体" w:eastAsia="楷体" w:cs="楷体"/>
          <w:sz w:val="32"/>
          <w:szCs w:val="32"/>
          <w:lang w:val="en-US" w:eastAsia="zh-CN"/>
        </w:rPr>
        <w:t>1099.34余</w:t>
      </w:r>
      <w:r>
        <w:rPr>
          <w:rFonts w:hint="eastAsia" w:ascii="楷体" w:hAnsi="楷体" w:eastAsia="楷体" w:cs="楷体"/>
          <w:sz w:val="32"/>
          <w:szCs w:val="32"/>
        </w:rPr>
        <w:t>吨</w:t>
      </w:r>
      <w:r>
        <w:rPr>
          <w:rFonts w:hint="eastAsia" w:ascii="楷体" w:hAnsi="楷体" w:eastAsia="楷体" w:cs="楷体"/>
          <w:sz w:val="32"/>
          <w:szCs w:val="32"/>
          <w:lang w:eastAsia="zh-CN"/>
        </w:rPr>
        <w:t>；对于超限</w:t>
      </w:r>
      <w:r>
        <w:rPr>
          <w:rFonts w:hint="eastAsia" w:ascii="楷体" w:hAnsi="楷体" w:eastAsia="楷体" w:cs="楷体"/>
          <w:sz w:val="32"/>
          <w:szCs w:val="32"/>
          <w:lang w:val="en-US" w:eastAsia="zh-CN"/>
        </w:rPr>
        <w:t>10</w:t>
      </w:r>
      <w:r>
        <w:rPr>
          <w:rFonts w:hint="eastAsia" w:ascii="楷体" w:hAnsi="楷体" w:eastAsia="楷体" w:cs="楷体"/>
          <w:sz w:val="32"/>
          <w:szCs w:val="32"/>
          <w:lang w:eastAsia="zh-CN"/>
        </w:rPr>
        <w:t>%以内不予处罚并消除违法行为后，教育放行货运车辆</w:t>
      </w:r>
      <w:r>
        <w:rPr>
          <w:rFonts w:hint="eastAsia" w:ascii="楷体" w:hAnsi="楷体" w:eastAsia="楷体" w:cs="楷体"/>
          <w:sz w:val="32"/>
          <w:szCs w:val="32"/>
          <w:lang w:val="en-US" w:eastAsia="zh-CN"/>
        </w:rPr>
        <w:t>285台。</w:t>
      </w:r>
      <w:r>
        <w:rPr>
          <w:rFonts w:hint="eastAsia" w:ascii="楷体" w:hAnsi="楷体" w:eastAsia="楷体" w:cs="楷体"/>
          <w:b/>
          <w:bCs/>
          <w:sz w:val="32"/>
          <w:szCs w:val="32"/>
          <w:lang w:val="en-US" w:eastAsia="zh-CN"/>
        </w:rPr>
        <w:t>二是强化路域环境整治。</w:t>
      </w:r>
      <w:r>
        <w:rPr>
          <w:rFonts w:hint="eastAsia" w:ascii="楷体" w:hAnsi="楷体" w:eastAsia="楷体" w:cs="楷体"/>
          <w:sz w:val="32"/>
          <w:szCs w:val="32"/>
          <w:lang w:val="en-US" w:eastAsia="zh-CN"/>
        </w:rPr>
        <w:t>截止12月份，省厅平台已完成整治销号274条，完成率达99.3%。非公路标志、桥下空间存量问题已全部整治销号。支队高速大队与高速路产等部门联动，拆除违建6处，共计1104.8平方米，拆除桥下空间活动板房12处，共计1011.45平方米。公路路政和超限治理执法大队全年依法办理行政许可案件9起，对各类涉路违法行为下达责令整改通知书13份，拆除大型非公路标志牌8块。</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lang w:eastAsia="zh-CN"/>
        </w:rPr>
        <w:t>是</w:t>
      </w:r>
      <w:r>
        <w:rPr>
          <w:rFonts w:hint="eastAsia" w:ascii="楷体" w:hAnsi="楷体" w:eastAsia="楷体" w:cs="楷体"/>
          <w:b/>
          <w:bCs/>
          <w:color w:val="auto"/>
          <w:sz w:val="32"/>
          <w:szCs w:val="32"/>
          <w:lang w:val="en-US" w:eastAsia="zh-CN"/>
        </w:rPr>
        <w:t>道路运输执法成效显著</w:t>
      </w:r>
      <w:r>
        <w:rPr>
          <w:rFonts w:hint="eastAsia" w:ascii="楷体" w:hAnsi="楷体" w:eastAsia="楷体" w:cs="楷体"/>
          <w:b/>
          <w:bCs/>
          <w:color w:val="auto"/>
          <w:sz w:val="32"/>
          <w:szCs w:val="32"/>
          <w:lang w:eastAsia="zh-CN"/>
        </w:rPr>
        <w:t>。</w:t>
      </w:r>
      <w:r>
        <w:rPr>
          <w:rFonts w:hint="eastAsia" w:ascii="楷体" w:hAnsi="楷体" w:eastAsia="楷体" w:cs="楷体"/>
          <w:b w:val="0"/>
          <w:bCs w:val="0"/>
          <w:color w:val="auto"/>
          <w:sz w:val="32"/>
          <w:szCs w:val="32"/>
          <w:lang w:val="en-US" w:eastAsia="zh-CN"/>
        </w:rPr>
        <w:t>支队</w:t>
      </w:r>
      <w:r>
        <w:rPr>
          <w:rFonts w:hint="eastAsia" w:ascii="楷体" w:hAnsi="楷体" w:eastAsia="楷体" w:cs="楷体"/>
          <w:color w:val="auto"/>
          <w:sz w:val="32"/>
          <w:szCs w:val="32"/>
        </w:rPr>
        <w:t>开展了全市交通运输领域“打非治违”行动</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道路运输“春晖”行动、水上“三无”船舶专项整治“碧水”行动、“尖刀行动”、市云溪区道仁矶码头交通运输秩序等专项整治行动。同时</w:t>
      </w:r>
      <w:r>
        <w:rPr>
          <w:rFonts w:hint="eastAsia" w:ascii="楷体" w:hAnsi="楷体" w:eastAsia="楷体" w:cs="楷体"/>
          <w:color w:val="auto"/>
          <w:sz w:val="32"/>
          <w:szCs w:val="32"/>
          <w:lang w:eastAsia="zh-CN"/>
        </w:rPr>
        <w:t>联合</w:t>
      </w:r>
      <w:r>
        <w:rPr>
          <w:rFonts w:hint="eastAsia" w:ascii="楷体" w:hAnsi="楷体" w:eastAsia="楷体" w:cs="楷体"/>
          <w:color w:val="auto"/>
          <w:sz w:val="32"/>
          <w:szCs w:val="32"/>
          <w:lang w:val="en-US" w:eastAsia="zh-CN"/>
        </w:rPr>
        <w:t>市巡特警支队、火车站地区综合执法支队</w:t>
      </w:r>
      <w:r>
        <w:rPr>
          <w:rFonts w:hint="eastAsia" w:ascii="楷体" w:hAnsi="楷体" w:eastAsia="楷体" w:cs="楷体"/>
          <w:color w:val="auto"/>
          <w:sz w:val="32"/>
          <w:szCs w:val="32"/>
          <w:lang w:eastAsia="zh-CN"/>
        </w:rPr>
        <w:t>持续开展</w:t>
      </w:r>
      <w:r>
        <w:rPr>
          <w:rFonts w:hint="eastAsia" w:ascii="楷体" w:hAnsi="楷体" w:eastAsia="楷体" w:cs="楷体"/>
          <w:color w:val="auto"/>
          <w:sz w:val="32"/>
          <w:szCs w:val="32"/>
          <w:lang w:val="en-US" w:eastAsia="zh-CN"/>
        </w:rPr>
        <w:t>了市火车站地区打非治违专项整治</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支队全年查处非法经营小汽车281台次，其中非法营运网约车190台次。</w:t>
      </w:r>
      <w:r>
        <w:rPr>
          <w:rFonts w:hint="eastAsia" w:ascii="楷体" w:hAnsi="楷体" w:eastAsia="楷体" w:cs="楷体"/>
          <w:b/>
          <w:bCs/>
          <w:color w:val="auto"/>
          <w:sz w:val="32"/>
          <w:szCs w:val="32"/>
          <w:lang w:val="en-US" w:eastAsia="zh-CN"/>
        </w:rPr>
        <w:t>四是水上执法扎实有效。</w:t>
      </w:r>
      <w:r>
        <w:rPr>
          <w:rFonts w:hint="eastAsia" w:ascii="楷体" w:hAnsi="楷体" w:eastAsia="楷体" w:cs="楷体"/>
          <w:b w:val="0"/>
          <w:bCs w:val="0"/>
          <w:color w:val="auto"/>
          <w:sz w:val="32"/>
          <w:szCs w:val="32"/>
          <w:lang w:val="en-US" w:eastAsia="zh-CN"/>
        </w:rPr>
        <w:t>水上执法</w:t>
      </w:r>
      <w:r>
        <w:rPr>
          <w:rFonts w:hint="eastAsia" w:ascii="楷体" w:hAnsi="楷体" w:eastAsia="楷体" w:cs="楷体"/>
          <w:color w:val="auto"/>
          <w:sz w:val="32"/>
          <w:szCs w:val="32"/>
          <w:lang w:val="en-US" w:eastAsia="zh-CN"/>
        </w:rPr>
        <w:t>大队全年出动执法艇巡航</w:t>
      </w:r>
      <w:r>
        <w:rPr>
          <w:rFonts w:hint="eastAsia" w:ascii="楷体" w:hAnsi="楷体" w:eastAsia="楷体" w:cs="楷体"/>
          <w:color w:val="auto"/>
          <w:sz w:val="32"/>
          <w:szCs w:val="32"/>
          <w:lang w:val="en" w:eastAsia="zh-CN"/>
        </w:rPr>
        <w:t>1610</w:t>
      </w:r>
      <w:r>
        <w:rPr>
          <w:rFonts w:hint="eastAsia" w:ascii="楷体" w:hAnsi="楷体" w:eastAsia="楷体" w:cs="楷体"/>
          <w:color w:val="auto"/>
          <w:sz w:val="32"/>
          <w:szCs w:val="32"/>
          <w:lang w:val="en-US" w:eastAsia="zh-CN"/>
        </w:rPr>
        <w:t>航次，对各类船舶进行船旗国监督检查达1</w:t>
      </w:r>
      <w:r>
        <w:rPr>
          <w:rFonts w:hint="eastAsia" w:ascii="楷体" w:hAnsi="楷体" w:eastAsia="楷体" w:cs="楷体"/>
          <w:color w:val="auto"/>
          <w:sz w:val="32"/>
          <w:szCs w:val="32"/>
          <w:lang w:val="en" w:eastAsia="zh-CN"/>
        </w:rPr>
        <w:t>305</w:t>
      </w:r>
      <w:r>
        <w:rPr>
          <w:rFonts w:hint="eastAsia" w:ascii="楷体" w:hAnsi="楷体" w:eastAsia="楷体" w:cs="楷体"/>
          <w:color w:val="auto"/>
          <w:sz w:val="32"/>
          <w:szCs w:val="32"/>
          <w:lang w:val="en-US" w:eastAsia="zh-CN"/>
        </w:rPr>
        <w:t>艘次，出具船舶现场监督检查报告达</w:t>
      </w:r>
      <w:r>
        <w:rPr>
          <w:rFonts w:hint="eastAsia" w:ascii="楷体" w:hAnsi="楷体" w:eastAsia="楷体" w:cs="楷体"/>
          <w:color w:val="auto"/>
          <w:sz w:val="32"/>
          <w:szCs w:val="32"/>
          <w:lang w:val="en" w:eastAsia="zh-CN"/>
        </w:rPr>
        <w:t>2107</w:t>
      </w:r>
      <w:r>
        <w:rPr>
          <w:rFonts w:hint="eastAsia" w:ascii="楷体" w:hAnsi="楷体" w:eastAsia="楷体" w:cs="楷体"/>
          <w:color w:val="auto"/>
          <w:sz w:val="32"/>
          <w:szCs w:val="32"/>
          <w:lang w:val="en-US" w:eastAsia="zh-CN"/>
        </w:rPr>
        <w:t>艘次，检查港口、水运企业90余次。</w:t>
      </w:r>
      <w:r>
        <w:rPr>
          <w:rFonts w:hint="eastAsia" w:ascii="楷体" w:hAnsi="楷体" w:eastAsia="楷体" w:cs="楷体"/>
          <w:b w:val="0"/>
          <w:bCs w:val="0"/>
          <w:color w:val="auto"/>
          <w:sz w:val="32"/>
          <w:szCs w:val="32"/>
          <w:lang w:val="en-US" w:eastAsia="zh-CN"/>
        </w:rPr>
        <w:t>截止12月初，大队全年共查处水上案件267件，</w:t>
      </w:r>
      <w:r>
        <w:rPr>
          <w:rFonts w:hint="eastAsia" w:ascii="楷体" w:hAnsi="楷体" w:eastAsia="楷体" w:cs="楷体"/>
          <w:color w:val="auto"/>
          <w:sz w:val="32"/>
          <w:szCs w:val="32"/>
          <w:lang w:val="en-US" w:eastAsia="zh-CN"/>
        </w:rPr>
        <w:t>对6家经营性单位非法占用岸线予以立案调查，向市水运事务中心移交隐患55项，向长江海事和环保部门移交环保案件线索3起。</w:t>
      </w:r>
      <w:r>
        <w:rPr>
          <w:rFonts w:hint="eastAsia" w:ascii="楷体" w:hAnsi="楷体" w:eastAsia="楷体" w:cs="楷体"/>
          <w:color w:val="auto"/>
          <w:sz w:val="32"/>
          <w:szCs w:val="32"/>
        </w:rPr>
        <w:t>7月</w:t>
      </w:r>
      <w:r>
        <w:rPr>
          <w:rFonts w:hint="eastAsia" w:ascii="楷体" w:hAnsi="楷体" w:eastAsia="楷体" w:cs="楷体"/>
          <w:color w:val="auto"/>
          <w:sz w:val="32"/>
          <w:szCs w:val="32"/>
          <w:lang w:val="en-US" w:eastAsia="zh-CN"/>
        </w:rPr>
        <w:t>初</w:t>
      </w:r>
      <w:r>
        <w:rPr>
          <w:rFonts w:hint="eastAsia" w:ascii="楷体" w:hAnsi="楷体" w:eastAsia="楷体" w:cs="楷体"/>
          <w:color w:val="auto"/>
          <w:sz w:val="32"/>
          <w:szCs w:val="32"/>
        </w:rPr>
        <w:t>，华容县团洲垸堤防</w:t>
      </w:r>
      <w:r>
        <w:rPr>
          <w:rFonts w:hint="eastAsia" w:ascii="楷体" w:hAnsi="楷体" w:eastAsia="楷体" w:cs="楷体"/>
          <w:color w:val="auto"/>
          <w:sz w:val="32"/>
          <w:szCs w:val="32"/>
          <w:lang w:eastAsia="zh-CN"/>
        </w:rPr>
        <w:t>发</w:t>
      </w:r>
      <w:r>
        <w:rPr>
          <w:rFonts w:hint="eastAsia" w:ascii="楷体" w:hAnsi="楷体" w:eastAsia="楷体" w:cs="楷体"/>
          <w:color w:val="auto"/>
          <w:sz w:val="32"/>
          <w:szCs w:val="32"/>
          <w:lang w:val="en-US" w:eastAsia="zh-CN"/>
        </w:rPr>
        <w:t>生</w:t>
      </w:r>
      <w:r>
        <w:rPr>
          <w:rFonts w:hint="eastAsia" w:ascii="楷体" w:hAnsi="楷体" w:eastAsia="楷体" w:cs="楷体"/>
          <w:color w:val="auto"/>
          <w:sz w:val="32"/>
          <w:szCs w:val="32"/>
        </w:rPr>
        <w:t>险情</w:t>
      </w:r>
      <w:r>
        <w:rPr>
          <w:rFonts w:hint="eastAsia" w:ascii="楷体" w:hAnsi="楷体" w:eastAsia="楷体" w:cs="楷体"/>
          <w:color w:val="auto"/>
          <w:sz w:val="32"/>
          <w:szCs w:val="32"/>
          <w:lang w:eastAsia="zh-CN"/>
        </w:rPr>
        <w:t>，副大队长欧卫文同志</w:t>
      </w:r>
      <w:r>
        <w:rPr>
          <w:rFonts w:hint="eastAsia" w:ascii="楷体" w:hAnsi="楷体" w:eastAsia="楷体" w:cs="楷体"/>
          <w:color w:val="auto"/>
          <w:sz w:val="32"/>
          <w:szCs w:val="32"/>
          <w:lang w:val="en-US" w:eastAsia="zh-CN"/>
        </w:rPr>
        <w:t>在</w:t>
      </w:r>
      <w:r>
        <w:rPr>
          <w:rFonts w:hint="eastAsia" w:ascii="楷体" w:hAnsi="楷体" w:eastAsia="楷体" w:cs="楷体"/>
          <w:color w:val="auto"/>
          <w:sz w:val="32"/>
          <w:szCs w:val="32"/>
          <w:lang w:eastAsia="zh-CN"/>
        </w:rPr>
        <w:t>抗洪抢险中发扬</w:t>
      </w:r>
      <w:r>
        <w:rPr>
          <w:rFonts w:hint="eastAsia" w:ascii="楷体" w:hAnsi="楷体" w:eastAsia="楷体" w:cs="楷体"/>
          <w:color w:val="auto"/>
          <w:sz w:val="32"/>
          <w:szCs w:val="32"/>
        </w:rPr>
        <w:t>“舍小家为大家”的</w:t>
      </w:r>
      <w:r>
        <w:rPr>
          <w:rFonts w:hint="eastAsia" w:ascii="楷体" w:hAnsi="楷体" w:eastAsia="楷体" w:cs="楷体"/>
          <w:color w:val="auto"/>
          <w:sz w:val="32"/>
          <w:szCs w:val="32"/>
          <w:lang w:eastAsia="zh-CN"/>
        </w:rPr>
        <w:t>奉献</w:t>
      </w:r>
      <w:r>
        <w:rPr>
          <w:rFonts w:hint="eastAsia" w:ascii="楷体" w:hAnsi="楷体" w:eastAsia="楷体" w:cs="楷体"/>
          <w:color w:val="auto"/>
          <w:sz w:val="32"/>
          <w:szCs w:val="32"/>
        </w:rPr>
        <w:t>精神</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被市精神文明建设办公室评为2024年第三季度“岳阳好人”。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z w:val="32"/>
          <w:szCs w:val="32"/>
        </w:rPr>
      </w:pPr>
      <w:r>
        <w:rPr>
          <w:rFonts w:hint="eastAsia" w:ascii="楷体" w:hAnsi="楷体" w:eastAsia="楷体" w:cs="楷体"/>
          <w:b/>
          <w:bCs/>
          <w:color w:val="auto"/>
          <w:sz w:val="32"/>
          <w:szCs w:val="32"/>
          <w:lang w:val="en-US" w:eastAsia="zh-CN"/>
        </w:rPr>
        <w:t>（三）聚焦法制建设，构建良好营商环境。</w:t>
      </w:r>
      <w:r>
        <w:rPr>
          <w:rFonts w:hint="eastAsia" w:ascii="楷体" w:hAnsi="楷体" w:eastAsia="楷体" w:cs="楷体"/>
          <w:b/>
          <w:bCs/>
          <w:sz w:val="32"/>
          <w:szCs w:val="32"/>
          <w:lang w:val="en-US" w:eastAsia="zh-CN"/>
        </w:rPr>
        <w:t>一是强化执法培训</w:t>
      </w:r>
      <w:r>
        <w:rPr>
          <w:rFonts w:hint="eastAsia" w:ascii="楷体" w:hAnsi="楷体" w:eastAsia="楷体" w:cs="楷体"/>
          <w:sz w:val="32"/>
          <w:szCs w:val="32"/>
          <w:lang w:val="en-US" w:eastAsia="zh-CN"/>
        </w:rPr>
        <w:t>。</w:t>
      </w:r>
      <w:r>
        <w:rPr>
          <w:rFonts w:hint="eastAsia" w:ascii="楷体" w:hAnsi="楷体" w:eastAsia="楷体" w:cs="楷体"/>
          <w:kern w:val="0"/>
          <w:sz w:val="32"/>
          <w:szCs w:val="32"/>
          <w:shd w:val="clear" w:color="auto" w:fill="FFFFFF"/>
          <w:lang w:bidi="ar"/>
        </w:rPr>
        <w:t>组织220名执法人员分别参加了两轮行政执法资格考试，共通过171人，通过率78%。</w:t>
      </w:r>
      <w:r>
        <w:rPr>
          <w:rFonts w:hint="eastAsia" w:ascii="楷体" w:hAnsi="楷体" w:eastAsia="楷体" w:cs="楷体"/>
          <w:b/>
          <w:bCs/>
          <w:kern w:val="0"/>
          <w:sz w:val="32"/>
          <w:szCs w:val="32"/>
          <w:shd w:val="clear" w:color="auto" w:fill="FFFFFF"/>
          <w:lang w:val="en-US" w:eastAsia="zh-CN" w:bidi="ar"/>
        </w:rPr>
        <w:t>二是强化法制审核。</w:t>
      </w:r>
      <w:r>
        <w:rPr>
          <w:rFonts w:hint="eastAsia" w:ascii="楷体" w:hAnsi="楷体" w:eastAsia="楷体" w:cs="楷体"/>
          <w:sz w:val="32"/>
          <w:szCs w:val="32"/>
          <w:lang w:val="en-US" w:eastAsia="zh-CN"/>
        </w:rPr>
        <w:t>支队</w:t>
      </w:r>
      <w:r>
        <w:rPr>
          <w:rFonts w:hint="eastAsia" w:ascii="楷体" w:hAnsi="楷体" w:eastAsia="楷体" w:cs="楷体"/>
          <w:sz w:val="32"/>
          <w:szCs w:val="32"/>
        </w:rPr>
        <w:t>全年</w:t>
      </w:r>
      <w:r>
        <w:rPr>
          <w:rFonts w:hint="eastAsia" w:ascii="楷体" w:hAnsi="楷体" w:eastAsia="楷体" w:cs="楷体"/>
          <w:sz w:val="32"/>
          <w:szCs w:val="32"/>
          <w:lang w:eastAsia="zh-CN"/>
        </w:rPr>
        <w:t>法制初审</w:t>
      </w:r>
      <w:r>
        <w:rPr>
          <w:rFonts w:hint="eastAsia" w:ascii="楷体" w:hAnsi="楷体" w:eastAsia="楷体" w:cs="楷体"/>
          <w:sz w:val="32"/>
          <w:szCs w:val="32"/>
        </w:rPr>
        <w:t>案件564起</w:t>
      </w:r>
      <w:r>
        <w:rPr>
          <w:rFonts w:hint="eastAsia" w:ascii="楷体" w:hAnsi="楷体" w:eastAsia="楷体" w:cs="楷体"/>
          <w:sz w:val="32"/>
          <w:szCs w:val="32"/>
          <w:lang w:eastAsia="zh-CN"/>
        </w:rPr>
        <w:t>。</w:t>
      </w:r>
      <w:r>
        <w:rPr>
          <w:rFonts w:hint="eastAsia" w:ascii="楷体" w:hAnsi="楷体" w:eastAsia="楷体" w:cs="楷体"/>
          <w:b/>
          <w:bCs/>
          <w:sz w:val="32"/>
          <w:szCs w:val="32"/>
          <w:lang w:val="en-US" w:eastAsia="zh-CN"/>
        </w:rPr>
        <w:t>三是</w:t>
      </w:r>
      <w:r>
        <w:rPr>
          <w:rFonts w:hint="eastAsia" w:ascii="楷体" w:hAnsi="楷体" w:eastAsia="楷体" w:cs="楷体"/>
          <w:b/>
          <w:bCs/>
          <w:sz w:val="32"/>
          <w:szCs w:val="32"/>
        </w:rPr>
        <w:t>完善自由裁量权基准</w:t>
      </w:r>
      <w:r>
        <w:rPr>
          <w:rFonts w:hint="eastAsia" w:ascii="楷体" w:hAnsi="楷体" w:eastAsia="楷体" w:cs="楷体"/>
          <w:b/>
          <w:bCs/>
          <w:sz w:val="32"/>
          <w:szCs w:val="32"/>
          <w:lang w:eastAsia="zh-CN"/>
        </w:rPr>
        <w:t>。</w:t>
      </w:r>
      <w:r>
        <w:rPr>
          <w:rFonts w:hint="eastAsia" w:ascii="楷体" w:hAnsi="楷体" w:eastAsia="楷体" w:cs="楷体"/>
          <w:sz w:val="32"/>
          <w:szCs w:val="32"/>
        </w:rPr>
        <w:t>针对我市境内水域，支队、长江海事局“配员不足”（船舶未按照规定配备船员擅自航行）的“自由裁量权基准”不同的问题，目前，</w:t>
      </w:r>
      <w:r>
        <w:rPr>
          <w:rFonts w:hint="eastAsia" w:ascii="楷体" w:hAnsi="楷体" w:eastAsia="楷体" w:cs="楷体"/>
          <w:sz w:val="32"/>
          <w:szCs w:val="32"/>
          <w:lang w:val="en-US" w:eastAsia="zh-CN"/>
        </w:rPr>
        <w:t>支队</w:t>
      </w:r>
      <w:r>
        <w:rPr>
          <w:rFonts w:hint="eastAsia" w:ascii="楷体" w:hAnsi="楷体" w:eastAsia="楷体" w:cs="楷体"/>
          <w:sz w:val="32"/>
          <w:szCs w:val="32"/>
        </w:rPr>
        <w:t>已完善相关自由裁量权基准。</w:t>
      </w:r>
      <w:r>
        <w:rPr>
          <w:rFonts w:hint="eastAsia" w:ascii="楷体" w:hAnsi="楷体" w:eastAsia="楷体" w:cs="楷体"/>
          <w:b/>
          <w:bCs/>
          <w:sz w:val="32"/>
          <w:szCs w:val="32"/>
          <w:lang w:val="en-US" w:eastAsia="zh-CN"/>
        </w:rPr>
        <w:t>四是</w:t>
      </w:r>
      <w:r>
        <w:rPr>
          <w:rFonts w:hint="eastAsia" w:ascii="楷体" w:hAnsi="楷体" w:eastAsia="楷体" w:cs="楷体"/>
          <w:b/>
          <w:bCs/>
          <w:sz w:val="32"/>
          <w:szCs w:val="32"/>
        </w:rPr>
        <w:t>规范涉企检查</w:t>
      </w:r>
      <w:r>
        <w:rPr>
          <w:rFonts w:hint="eastAsia" w:ascii="楷体" w:hAnsi="楷体" w:eastAsia="楷体" w:cs="楷体"/>
          <w:b/>
          <w:bCs/>
          <w:sz w:val="32"/>
          <w:szCs w:val="32"/>
          <w:lang w:eastAsia="zh-CN"/>
        </w:rPr>
        <w:t>。</w:t>
      </w:r>
      <w:r>
        <w:rPr>
          <w:rFonts w:hint="eastAsia" w:ascii="楷体" w:hAnsi="楷体" w:eastAsia="楷体" w:cs="楷体"/>
          <w:sz w:val="32"/>
          <w:szCs w:val="32"/>
          <w:lang w:val="en-US" w:eastAsia="zh-CN"/>
        </w:rPr>
        <w:t>扎实</w:t>
      </w:r>
      <w:r>
        <w:rPr>
          <w:rFonts w:hint="eastAsia" w:ascii="楷体" w:hAnsi="楷体" w:eastAsia="楷体" w:cs="楷体"/>
          <w:sz w:val="32"/>
          <w:szCs w:val="32"/>
        </w:rPr>
        <w:t>开展“营商清风101”专项行动</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支队共</w:t>
      </w:r>
      <w:r>
        <w:rPr>
          <w:rFonts w:hint="eastAsia" w:ascii="楷体" w:hAnsi="楷体" w:eastAsia="楷体" w:cs="楷体"/>
          <w:sz w:val="32"/>
          <w:szCs w:val="32"/>
        </w:rPr>
        <w:t>制作“湖南营商码”500个</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全年</w:t>
      </w:r>
      <w:r>
        <w:rPr>
          <w:rFonts w:hint="eastAsia" w:ascii="楷体" w:hAnsi="楷体" w:eastAsia="楷体" w:cs="楷体"/>
          <w:sz w:val="32"/>
          <w:szCs w:val="32"/>
        </w:rPr>
        <w:t>录入检查企业322家，随机抽取检查对象170项，出动执法人员70余人次，完成率、公示率100%</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全年</w:t>
      </w:r>
      <w:r>
        <w:rPr>
          <w:rFonts w:hint="eastAsia" w:ascii="楷体" w:hAnsi="楷体" w:eastAsia="楷体" w:cs="楷体"/>
          <w:sz w:val="32"/>
          <w:szCs w:val="32"/>
          <w:lang w:eastAsia="zh-CN"/>
        </w:rPr>
        <w:t>共办结普通程序有效案件</w:t>
      </w:r>
      <w:r>
        <w:rPr>
          <w:rFonts w:hint="eastAsia" w:ascii="楷体" w:hAnsi="楷体" w:eastAsia="楷体" w:cs="楷体"/>
          <w:sz w:val="32"/>
          <w:szCs w:val="32"/>
          <w:lang w:val="en-US" w:eastAsia="zh-CN"/>
        </w:rPr>
        <w:t>527起</w:t>
      </w:r>
      <w:r>
        <w:rPr>
          <w:rFonts w:hint="eastAsia" w:ascii="楷体" w:hAnsi="楷体" w:eastAsia="楷体" w:cs="楷体"/>
          <w:sz w:val="32"/>
          <w:szCs w:val="32"/>
        </w:rPr>
        <w:t>案件</w:t>
      </w:r>
      <w:r>
        <w:rPr>
          <w:rFonts w:hint="eastAsia" w:ascii="楷体" w:hAnsi="楷体" w:eastAsia="楷体" w:cs="楷体"/>
          <w:sz w:val="32"/>
          <w:szCs w:val="32"/>
          <w:lang w:eastAsia="zh-CN"/>
        </w:rPr>
        <w:t>，</w:t>
      </w:r>
      <w:r>
        <w:rPr>
          <w:rFonts w:hint="eastAsia" w:ascii="楷体" w:hAnsi="楷体" w:eastAsia="楷体" w:cs="楷体"/>
          <w:sz w:val="32"/>
          <w:szCs w:val="32"/>
        </w:rPr>
        <w:t>公示率</w:t>
      </w:r>
      <w:r>
        <w:rPr>
          <w:rFonts w:hint="eastAsia" w:ascii="楷体" w:hAnsi="楷体" w:eastAsia="楷体" w:cs="楷体"/>
          <w:sz w:val="32"/>
          <w:szCs w:val="32"/>
          <w:lang w:eastAsia="zh-CN"/>
        </w:rPr>
        <w:t>达</w:t>
      </w:r>
      <w:r>
        <w:rPr>
          <w:rFonts w:hint="eastAsia" w:ascii="楷体" w:hAnsi="楷体" w:eastAsia="楷体" w:cs="楷体"/>
          <w:sz w:val="32"/>
          <w:szCs w:val="32"/>
        </w:rPr>
        <w:t>100%;共受理各类投诉666起，处理666起，处理率100%，回复率100%，满意率99%</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营造了良好的营商环境。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kern w:val="2"/>
          <w:sz w:val="32"/>
          <w:szCs w:val="32"/>
          <w:lang w:val="en-US" w:eastAsia="zh-CN" w:bidi="ar-SA"/>
        </w:rPr>
      </w:pPr>
      <w:r>
        <w:rPr>
          <w:rFonts w:hint="eastAsia" w:ascii="楷体" w:hAnsi="楷体" w:eastAsia="楷体" w:cs="楷体"/>
          <w:b/>
          <w:bCs/>
          <w:color w:val="auto"/>
          <w:sz w:val="32"/>
          <w:szCs w:val="32"/>
          <w:lang w:val="en-US" w:eastAsia="zh-CN"/>
        </w:rPr>
        <w:t>（四）聚焦安全执法，强化底线思维。一是</w:t>
      </w:r>
      <w:r>
        <w:rPr>
          <w:rFonts w:hint="eastAsia" w:ascii="楷体" w:hAnsi="楷体" w:eastAsia="楷体" w:cs="楷体"/>
          <w:b/>
          <w:bCs/>
          <w:kern w:val="2"/>
          <w:sz w:val="32"/>
          <w:szCs w:val="32"/>
          <w:lang w:val="en-US" w:eastAsia="zh-CN" w:bidi="ar-SA"/>
        </w:rPr>
        <w:t>深抓安全生产治本攻坚。</w:t>
      </w:r>
      <w:r>
        <w:rPr>
          <w:rFonts w:hint="eastAsia" w:ascii="楷体" w:hAnsi="楷体" w:eastAsia="楷体" w:cs="楷体"/>
          <w:kern w:val="2"/>
          <w:sz w:val="32"/>
          <w:szCs w:val="32"/>
          <w:lang w:val="en-US" w:eastAsia="zh-CN" w:bidi="ar-SA"/>
        </w:rPr>
        <w:t>截至11月底，支队共派出检查组80个、检查运输企业706家次、开展帮扶指导60余次，适用新《安法》办理行政执法案件6起。</w:t>
      </w:r>
      <w:r>
        <w:rPr>
          <w:rFonts w:hint="eastAsia" w:ascii="楷体" w:hAnsi="楷体" w:eastAsia="楷体" w:cs="楷体"/>
          <w:kern w:val="2"/>
          <w:sz w:val="32"/>
          <w:szCs w:val="32"/>
          <w:highlight w:val="none"/>
          <w:lang w:val="en-US" w:eastAsia="zh-CN" w:bidi="ar-SA"/>
        </w:rPr>
        <w:t>二</w:t>
      </w:r>
      <w:r>
        <w:rPr>
          <w:rFonts w:hint="eastAsia" w:ascii="楷体" w:hAnsi="楷体" w:eastAsia="楷体" w:cs="楷体"/>
          <w:b/>
          <w:bCs/>
          <w:kern w:val="2"/>
          <w:sz w:val="32"/>
          <w:szCs w:val="32"/>
          <w:highlight w:val="none"/>
          <w:lang w:val="en-US" w:eastAsia="zh-CN" w:bidi="ar-SA"/>
        </w:rPr>
        <w:t>是狠抓行业安全执法监管</w:t>
      </w:r>
      <w:r>
        <w:rPr>
          <w:rFonts w:hint="eastAsia" w:ascii="楷体" w:hAnsi="楷体" w:eastAsia="楷体" w:cs="楷体"/>
          <w:kern w:val="2"/>
          <w:sz w:val="32"/>
          <w:szCs w:val="32"/>
          <w:highlight w:val="none"/>
          <w:lang w:val="en-US" w:eastAsia="zh-CN" w:bidi="ar-SA"/>
        </w:rPr>
        <w:t>。支队严格落实行业生态环境保护监管责任，</w:t>
      </w:r>
      <w:r>
        <w:rPr>
          <w:rFonts w:hint="eastAsia" w:ascii="楷体" w:hAnsi="楷体" w:eastAsia="楷体" w:cs="楷体"/>
          <w:kern w:val="2"/>
          <w:sz w:val="32"/>
          <w:szCs w:val="32"/>
          <w:lang w:val="en-US" w:eastAsia="zh-CN" w:bidi="ar-SA"/>
        </w:rPr>
        <w:t>共出动联合执法人员392人次、开展执法巡查190次，检查发现城区</w:t>
      </w:r>
      <w:r>
        <w:rPr>
          <w:rFonts w:hint="eastAsia" w:ascii="楷体" w:hAnsi="楷体" w:eastAsia="楷体" w:cs="楷体"/>
          <w:kern w:val="2"/>
          <w:sz w:val="32"/>
          <w:szCs w:val="32"/>
          <w:lang w:val="en" w:eastAsia="zh-CN" w:bidi="ar-SA"/>
        </w:rPr>
        <w:t>未办理机动车维修备案或不具备备案条件的维修门店</w:t>
      </w:r>
      <w:r>
        <w:rPr>
          <w:rFonts w:hint="eastAsia" w:ascii="楷体" w:hAnsi="楷体" w:eastAsia="楷体" w:cs="楷体"/>
          <w:kern w:val="2"/>
          <w:sz w:val="32"/>
          <w:szCs w:val="32"/>
          <w:lang w:val="en-US" w:eastAsia="zh-CN" w:bidi="ar-SA"/>
        </w:rPr>
        <w:t>400余家，已督促3家维修企业完成整改并办理了备案手续。同时，水上执法大队全年</w:t>
      </w:r>
      <w:r>
        <w:rPr>
          <w:rFonts w:hint="eastAsia" w:ascii="楷体" w:hAnsi="楷体" w:eastAsia="楷体" w:cs="楷体"/>
          <w:color w:val="auto"/>
          <w:sz w:val="32"/>
          <w:szCs w:val="32"/>
          <w:lang w:val="en-US" w:eastAsia="zh-CN"/>
        </w:rPr>
        <w:t>共排查船舶4</w:t>
      </w:r>
      <w:r>
        <w:rPr>
          <w:rFonts w:hint="eastAsia" w:ascii="楷体" w:hAnsi="楷体" w:eastAsia="楷体" w:cs="楷体"/>
          <w:color w:val="auto"/>
          <w:sz w:val="32"/>
          <w:szCs w:val="32"/>
          <w:lang w:val="en" w:eastAsia="zh-CN"/>
        </w:rPr>
        <w:t>60</w:t>
      </w:r>
      <w:r>
        <w:rPr>
          <w:rFonts w:hint="eastAsia" w:ascii="楷体" w:hAnsi="楷体" w:eastAsia="楷体" w:cs="楷体"/>
          <w:color w:val="auto"/>
          <w:sz w:val="32"/>
          <w:szCs w:val="32"/>
          <w:lang w:val="en-US" w:eastAsia="zh-CN"/>
        </w:rPr>
        <w:t>艘次，并立案查处违章船舶</w:t>
      </w:r>
      <w:r>
        <w:rPr>
          <w:rFonts w:hint="eastAsia" w:ascii="楷体" w:hAnsi="楷体" w:eastAsia="楷体" w:cs="楷体"/>
          <w:color w:val="auto"/>
          <w:sz w:val="32"/>
          <w:szCs w:val="32"/>
          <w:lang w:val="en" w:eastAsia="zh-CN"/>
        </w:rPr>
        <w:t>42</w:t>
      </w:r>
      <w:r>
        <w:rPr>
          <w:rFonts w:hint="eastAsia" w:ascii="楷体" w:hAnsi="楷体" w:eastAsia="楷体" w:cs="楷体"/>
          <w:color w:val="auto"/>
          <w:sz w:val="32"/>
          <w:szCs w:val="32"/>
          <w:lang w:val="en-US" w:eastAsia="zh-CN"/>
        </w:rPr>
        <w:t>艘次。对城区水域17家维修趸船下达停止作业整改通知书，并对辖区“三无”维修趸船进行强制拖离。目前，已立案“两非三无”船舶1</w:t>
      </w:r>
      <w:r>
        <w:rPr>
          <w:rFonts w:hint="eastAsia" w:ascii="楷体" w:hAnsi="楷体" w:eastAsia="楷体" w:cs="楷体"/>
          <w:color w:val="auto"/>
          <w:sz w:val="32"/>
          <w:szCs w:val="32"/>
          <w:lang w:val="en" w:eastAsia="zh-CN"/>
        </w:rPr>
        <w:t>3</w:t>
      </w:r>
      <w:r>
        <w:rPr>
          <w:rFonts w:hint="eastAsia" w:ascii="楷体" w:hAnsi="楷体" w:eastAsia="楷体" w:cs="楷体"/>
          <w:color w:val="auto"/>
          <w:sz w:val="32"/>
          <w:szCs w:val="32"/>
          <w:lang w:val="en-US" w:eastAsia="zh-CN"/>
        </w:rPr>
        <w:t>件，移交公安机关1人次</w:t>
      </w:r>
      <w:r>
        <w:rPr>
          <w:rFonts w:hint="eastAsia" w:ascii="楷体" w:hAnsi="楷体" w:eastAsia="楷体" w:cs="楷体"/>
          <w:kern w:val="2"/>
          <w:sz w:val="32"/>
          <w:szCs w:val="32"/>
          <w:lang w:val="en-US" w:eastAsia="zh-CN" w:bidi="ar-SA"/>
        </w:rPr>
        <w:t>。</w:t>
      </w:r>
    </w:p>
    <w:p>
      <w:pPr>
        <w:pStyle w:val="3"/>
        <w:ind w:left="0" w:leftChars="0"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2、绩效情况</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2024年度</w:t>
      </w:r>
      <w:r>
        <w:rPr>
          <w:rFonts w:hint="eastAsia" w:ascii="楷体" w:hAnsi="楷体" w:eastAsia="楷体" w:cs="楷体"/>
          <w:sz w:val="32"/>
          <w:szCs w:val="32"/>
        </w:rPr>
        <w:t>绩效总目标按照</w:t>
      </w:r>
      <w:r>
        <w:rPr>
          <w:rFonts w:hint="eastAsia" w:ascii="楷体" w:hAnsi="楷体" w:eastAsia="楷体" w:cs="楷体"/>
          <w:sz w:val="32"/>
          <w:szCs w:val="32"/>
          <w:lang w:val="en-US" w:eastAsia="zh-CN"/>
        </w:rPr>
        <w:t>支队</w:t>
      </w:r>
      <w:r>
        <w:rPr>
          <w:rFonts w:hint="eastAsia" w:ascii="楷体" w:hAnsi="楷体" w:eastAsia="楷体" w:cs="楷体"/>
          <w:sz w:val="32"/>
          <w:szCs w:val="32"/>
        </w:rPr>
        <w:t>制定的规划实施，符合</w:t>
      </w:r>
      <w:r>
        <w:rPr>
          <w:rFonts w:hint="eastAsia" w:ascii="楷体" w:hAnsi="楷体" w:eastAsia="楷体" w:cs="楷体"/>
          <w:sz w:val="32"/>
          <w:szCs w:val="32"/>
          <w:lang w:val="en-US" w:eastAsia="zh-CN"/>
        </w:rPr>
        <w:t>支队</w:t>
      </w:r>
      <w:r>
        <w:rPr>
          <w:rFonts w:hint="eastAsia" w:ascii="楷体" w:hAnsi="楷体" w:eastAsia="楷体" w:cs="楷体"/>
          <w:sz w:val="32"/>
          <w:szCs w:val="32"/>
        </w:rPr>
        <w:t>“三定”方案确定的职责范围。运行成本方面，</w:t>
      </w:r>
      <w:r>
        <w:rPr>
          <w:rFonts w:hint="eastAsia" w:ascii="楷体" w:hAnsi="楷体" w:eastAsia="楷体" w:cs="楷体"/>
          <w:sz w:val="32"/>
          <w:szCs w:val="32"/>
          <w:lang w:val="en-US" w:eastAsia="zh-CN"/>
        </w:rPr>
        <w:t>支队</w:t>
      </w:r>
      <w:r>
        <w:rPr>
          <w:rFonts w:hint="eastAsia" w:ascii="楷体" w:hAnsi="楷体" w:eastAsia="楷体" w:cs="楷体"/>
          <w:sz w:val="32"/>
          <w:szCs w:val="32"/>
        </w:rPr>
        <w:t>对在职人员成本的控制措施得当。管理效率方面，</w:t>
      </w:r>
      <w:r>
        <w:rPr>
          <w:rFonts w:hint="eastAsia" w:ascii="楷体" w:hAnsi="楷体" w:eastAsia="楷体" w:cs="楷体"/>
          <w:sz w:val="32"/>
          <w:szCs w:val="32"/>
          <w:lang w:val="en-US" w:eastAsia="zh-CN"/>
        </w:rPr>
        <w:t>支队</w:t>
      </w:r>
      <w:r>
        <w:rPr>
          <w:rFonts w:hint="eastAsia" w:ascii="楷体" w:hAnsi="楷体" w:eastAsia="楷体" w:cs="楷体"/>
          <w:sz w:val="32"/>
          <w:szCs w:val="32"/>
        </w:rPr>
        <w:t>严格执行部门经费支出管理制度要求，加强“三公经费”管理，严格执行“三公经费”预算管理要求，厉行节约反对浪费；同时按照政府信息公开有关规定公开相关预决算信息，保证</w:t>
      </w:r>
      <w:r>
        <w:rPr>
          <w:rFonts w:hint="eastAsia" w:ascii="楷体" w:hAnsi="楷体" w:eastAsia="楷体" w:cs="楷体"/>
          <w:sz w:val="32"/>
          <w:szCs w:val="32"/>
          <w:lang w:val="en-US" w:eastAsia="zh-CN"/>
        </w:rPr>
        <w:t>支队</w:t>
      </w:r>
      <w:r>
        <w:rPr>
          <w:rFonts w:hint="eastAsia" w:ascii="楷体" w:hAnsi="楷体" w:eastAsia="楷体" w:cs="楷体"/>
          <w:sz w:val="32"/>
          <w:szCs w:val="32"/>
        </w:rPr>
        <w:t>预决算管理的公开透明。履职效能方面，</w:t>
      </w:r>
      <w:r>
        <w:rPr>
          <w:rFonts w:hint="eastAsia" w:ascii="楷体" w:hAnsi="楷体" w:eastAsia="楷体" w:cs="楷体"/>
          <w:sz w:val="32"/>
          <w:szCs w:val="32"/>
          <w:lang w:val="en-US" w:eastAsia="zh-CN"/>
        </w:rPr>
        <w:t>支队</w:t>
      </w:r>
      <w:r>
        <w:rPr>
          <w:rFonts w:hint="eastAsia" w:ascii="楷体" w:hAnsi="楷体" w:eastAsia="楷体" w:cs="楷体"/>
          <w:sz w:val="32"/>
          <w:szCs w:val="32"/>
        </w:rPr>
        <w:t>紧扣年度工作主线和工作任务，统筹做好疫情防控，</w:t>
      </w:r>
      <w:r>
        <w:rPr>
          <w:rFonts w:hint="eastAsia" w:ascii="楷体" w:hAnsi="楷体" w:eastAsia="楷体" w:cs="楷体"/>
          <w:sz w:val="32"/>
          <w:szCs w:val="32"/>
          <w:lang w:eastAsia="zh-CN"/>
        </w:rPr>
        <w:t>开展</w:t>
      </w:r>
      <w:r>
        <w:rPr>
          <w:rFonts w:hint="eastAsia" w:ascii="楷体" w:hAnsi="楷体" w:eastAsia="楷体" w:cs="楷体"/>
          <w:sz w:val="32"/>
          <w:szCs w:val="32"/>
        </w:rPr>
        <w:t>日常</w:t>
      </w:r>
      <w:r>
        <w:rPr>
          <w:rFonts w:hint="eastAsia" w:ascii="楷体" w:hAnsi="楷体" w:eastAsia="楷体" w:cs="楷体"/>
          <w:sz w:val="32"/>
          <w:szCs w:val="32"/>
          <w:lang w:val="en-US" w:eastAsia="zh-CN"/>
        </w:rPr>
        <w:t>执法</w:t>
      </w:r>
      <w:r>
        <w:rPr>
          <w:rFonts w:hint="eastAsia" w:ascii="楷体" w:hAnsi="楷体" w:eastAsia="楷体" w:cs="楷体"/>
          <w:sz w:val="32"/>
          <w:szCs w:val="32"/>
        </w:rPr>
        <w:t>工作，</w:t>
      </w:r>
      <w:r>
        <w:rPr>
          <w:rFonts w:hint="eastAsia" w:ascii="楷体" w:hAnsi="楷体" w:eastAsia="楷体" w:cs="楷体"/>
          <w:sz w:val="32"/>
          <w:szCs w:val="32"/>
          <w:lang w:eastAsia="zh-CN"/>
        </w:rPr>
        <w:t>落实上级部署的各项专项行动，</w:t>
      </w:r>
      <w:r>
        <w:rPr>
          <w:rFonts w:hint="eastAsia" w:ascii="楷体" w:hAnsi="楷体" w:eastAsia="楷体" w:cs="楷体"/>
          <w:sz w:val="32"/>
          <w:szCs w:val="32"/>
          <w:lang w:val="en-US" w:eastAsia="zh-CN"/>
        </w:rPr>
        <w:t>圆满完成各项工作任务。</w:t>
      </w:r>
    </w:p>
    <w:p>
      <w:pPr>
        <w:pStyle w:val="3"/>
        <w:ind w:left="0" w:leftChars="0"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3、服务对象满意度</w:t>
      </w:r>
    </w:p>
    <w:p>
      <w:pPr>
        <w:pStyle w:val="3"/>
        <w:ind w:left="0" w:leftChars="0" w:firstLine="640" w:firstLineChars="200"/>
        <w:rPr>
          <w:rFonts w:hint="eastAsia" w:ascii="楷体" w:hAnsi="楷体" w:eastAsia="楷体" w:cs="楷体"/>
          <w:color w:val="000000"/>
          <w:sz w:val="32"/>
          <w:szCs w:val="32"/>
        </w:rPr>
      </w:pPr>
      <w:r>
        <w:rPr>
          <w:rFonts w:hint="eastAsia" w:ascii="楷体" w:hAnsi="楷体" w:eastAsia="楷体" w:cs="楷体"/>
          <w:color w:val="auto"/>
          <w:sz w:val="32"/>
          <w:szCs w:val="32"/>
          <w:lang w:eastAsia="zh-CN"/>
        </w:rPr>
        <w:t>切实</w:t>
      </w:r>
      <w:r>
        <w:rPr>
          <w:rFonts w:hint="eastAsia" w:ascii="楷体" w:hAnsi="楷体" w:eastAsia="楷体" w:cs="楷体"/>
          <w:color w:val="auto"/>
          <w:sz w:val="32"/>
          <w:szCs w:val="32"/>
        </w:rPr>
        <w:t>提高服务水平</w:t>
      </w:r>
      <w:r>
        <w:rPr>
          <w:rFonts w:hint="eastAsia" w:ascii="楷体" w:hAnsi="楷体" w:eastAsia="楷体" w:cs="楷体"/>
          <w:color w:val="auto"/>
          <w:sz w:val="32"/>
          <w:szCs w:val="32"/>
          <w:lang w:eastAsia="zh-CN"/>
        </w:rPr>
        <w:t>，</w:t>
      </w:r>
      <w:r>
        <w:rPr>
          <w:rFonts w:hint="eastAsia" w:ascii="楷体" w:hAnsi="楷体" w:eastAsia="楷体" w:cs="楷体"/>
          <w:b w:val="0"/>
          <w:bCs w:val="0"/>
          <w:color w:val="auto"/>
          <w:sz w:val="32"/>
          <w:szCs w:val="32"/>
        </w:rPr>
        <w:t>提升群众满意度</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2024年支队</w:t>
      </w:r>
      <w:r>
        <w:rPr>
          <w:rFonts w:hint="eastAsia" w:ascii="楷体" w:hAnsi="楷体" w:eastAsia="楷体" w:cs="楷体"/>
          <w:color w:val="auto"/>
          <w:sz w:val="32"/>
          <w:szCs w:val="32"/>
        </w:rPr>
        <w:t>解决</w:t>
      </w:r>
      <w:r>
        <w:rPr>
          <w:rFonts w:hint="eastAsia" w:ascii="楷体" w:hAnsi="楷体" w:eastAsia="楷体" w:cs="楷体"/>
          <w:color w:val="auto"/>
          <w:sz w:val="32"/>
          <w:szCs w:val="32"/>
          <w:lang w:eastAsia="zh-CN"/>
        </w:rPr>
        <w:t>市</w:t>
      </w:r>
      <w:r>
        <w:rPr>
          <w:rFonts w:hint="eastAsia" w:ascii="楷体" w:hAnsi="楷体" w:eastAsia="楷体" w:cs="楷体"/>
          <w:color w:val="auto"/>
          <w:sz w:val="32"/>
          <w:szCs w:val="32"/>
        </w:rPr>
        <w:t>民诉求不敷衍、不推诿，</w:t>
      </w:r>
      <w:r>
        <w:rPr>
          <w:rFonts w:hint="eastAsia" w:ascii="楷体" w:hAnsi="楷体" w:eastAsia="楷体" w:cs="楷体"/>
          <w:color w:val="auto"/>
          <w:sz w:val="32"/>
          <w:szCs w:val="32"/>
          <w:lang w:eastAsia="zh-CN"/>
        </w:rPr>
        <w:t>全年</w:t>
      </w:r>
      <w:r>
        <w:rPr>
          <w:rFonts w:hint="eastAsia" w:ascii="楷体" w:hAnsi="楷体" w:eastAsia="楷体" w:cs="楷体"/>
          <w:color w:val="auto"/>
          <w:sz w:val="32"/>
          <w:szCs w:val="32"/>
        </w:rPr>
        <w:t>共受理各类投诉</w:t>
      </w:r>
      <w:r>
        <w:rPr>
          <w:rFonts w:hint="eastAsia" w:ascii="楷体" w:hAnsi="楷体" w:eastAsia="楷体" w:cs="楷体"/>
          <w:color w:val="auto"/>
          <w:sz w:val="32"/>
          <w:szCs w:val="32"/>
          <w:lang w:val="en-US" w:eastAsia="zh-CN"/>
        </w:rPr>
        <w:t>666</w:t>
      </w:r>
      <w:r>
        <w:rPr>
          <w:rFonts w:hint="eastAsia" w:ascii="楷体" w:hAnsi="楷体" w:eastAsia="楷体" w:cs="楷体"/>
          <w:color w:val="auto"/>
          <w:sz w:val="32"/>
          <w:szCs w:val="32"/>
        </w:rPr>
        <w:t>起，处理率100%，回复率100%，满意率99%。</w:t>
      </w:r>
    </w:p>
    <w:p>
      <w:pPr>
        <w:pStyle w:val="2"/>
        <w:rPr>
          <w:rFonts w:hint="default"/>
        </w:rPr>
      </w:pP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黑体" w:cs="Times New Roman"/>
          <w:sz w:val="32"/>
          <w:szCs w:val="32"/>
          <w:lang w:val="en-US" w:eastAsia="zh-CN"/>
        </w:rPr>
        <w:t xml:space="preserve"> </w:t>
      </w:r>
      <w:r>
        <w:rPr>
          <w:rFonts w:hint="eastAsia" w:ascii="楷体" w:hAnsi="楷体" w:eastAsia="楷体" w:cs="楷体"/>
          <w:b w:val="0"/>
          <w:bCs w:val="0"/>
          <w:color w:val="auto"/>
          <w:sz w:val="32"/>
          <w:szCs w:val="32"/>
          <w:lang w:val="en-US" w:eastAsia="zh-CN"/>
        </w:rPr>
        <w:t>一是资金使用效益有待进一步提高，绩效目标设立不够细化和量化。二是预算编制具体项目的细化程度和精准度不够高，合理性有待进一步加强。</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8"/>
        <w:numPr>
          <w:ilvl w:val="0"/>
          <w:numId w:val="0"/>
        </w:numPr>
        <w:ind w:left="0" w:leftChars="0" w:firstLine="640" w:firstLineChars="200"/>
        <w:rPr>
          <w:rFonts w:hint="default"/>
        </w:rPr>
      </w:pPr>
      <w:r>
        <w:rPr>
          <w:rFonts w:hint="eastAsia" w:ascii="楷体" w:hAnsi="楷体" w:eastAsia="楷体" w:cs="楷体"/>
          <w:sz w:val="32"/>
          <w:szCs w:val="32"/>
          <w:lang w:val="en-US" w:eastAsia="zh-CN"/>
        </w:rPr>
        <w:t>一是单位要加强绩效目标细化和量化工作的力度，进一步提高及资金使用效率。二是财务人员应进一步加强学习，多进行调查研究，更好地结合单位实际情况编制单位预算，提高预算编制的细化程度、精准度和合理性，提高资金使用的使用效率。</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pStyle w:val="3"/>
        <w:numPr>
          <w:ilvl w:val="0"/>
          <w:numId w:val="0"/>
        </w:numPr>
        <w:ind w:firstLine="320" w:firstLineChars="100"/>
        <w:rPr>
          <w:rFonts w:hint="default"/>
        </w:rPr>
      </w:pPr>
      <w:r>
        <w:rPr>
          <w:rFonts w:hint="eastAsia" w:ascii="楷体" w:hAnsi="楷体" w:eastAsia="楷体" w:cs="楷体"/>
          <w:sz w:val="32"/>
          <w:szCs w:val="32"/>
          <w:lang w:val="en-US" w:eastAsia="zh-CN"/>
        </w:rPr>
        <w:t xml:space="preserve"> 根据市财政相关部门统一部署，我支队2024部门整体支出绩效自评情况将在岳阳市交通局门户网站公开，接受社会监督。对绩效自</w:t>
      </w:r>
      <w:bookmarkStart w:id="0" w:name="_GoBack"/>
      <w:bookmarkEnd w:id="0"/>
      <w:r>
        <w:rPr>
          <w:rFonts w:hint="eastAsia" w:ascii="楷体" w:hAnsi="楷体" w:eastAsia="楷体" w:cs="楷体"/>
          <w:sz w:val="32"/>
          <w:szCs w:val="32"/>
          <w:lang w:val="en-US" w:eastAsia="zh-CN"/>
        </w:rPr>
        <w:t>评工作中发现的问题及时整改，解决好绩效评价管理中存在的问题，提高工作效能。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8174C"/>
    <w:multiLevelType w:val="singleLevel"/>
    <w:tmpl w:val="B718174C"/>
    <w:lvl w:ilvl="0" w:tentative="0">
      <w:start w:val="5"/>
      <w:numFmt w:val="decimal"/>
      <w:suff w:val="nothing"/>
      <w:lvlText w:val="%1、"/>
      <w:lvlJc w:val="left"/>
    </w:lvl>
  </w:abstractNum>
  <w:abstractNum w:abstractNumId="1">
    <w:nsid w:val="D218E832"/>
    <w:multiLevelType w:val="singleLevel"/>
    <w:tmpl w:val="D218E832"/>
    <w:lvl w:ilvl="0" w:tentative="0">
      <w:start w:val="2"/>
      <w:numFmt w:val="chineseCounting"/>
      <w:suff w:val="nothing"/>
      <w:lvlText w:val="（%1）"/>
      <w:lvlJc w:val="left"/>
      <w:rPr>
        <w:rFonts w:hint="eastAsia"/>
      </w:rPr>
    </w:lvl>
  </w:abstractNum>
  <w:abstractNum w:abstractNumId="2">
    <w:nsid w:val="283DF057"/>
    <w:multiLevelType w:val="singleLevel"/>
    <w:tmpl w:val="283DF057"/>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4737C"/>
    <w:rsid w:val="16674679"/>
    <w:rsid w:val="206846AF"/>
    <w:rsid w:val="2FA4737C"/>
    <w:rsid w:val="4DA77B5E"/>
    <w:rsid w:val="5CA3127A"/>
    <w:rsid w:val="635E7F0E"/>
    <w:rsid w:val="77236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2025-06-16T06:59:00Z</dcterms:created>
  <dc:creator>Administrator</dc:creator>
  <cp:lastModifiedBy>Administrator</cp:lastModifiedBy>
  <cp:lastPrinted>2025-06-26T03:16:49Z</cp:lastPrinted>
  <dcterms:modified xsi:type="dcterms:W3CDTF">2025-06-26T03:20:46Z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