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D95D1">
      <w:pPr>
        <w:pStyle w:val="13"/>
        <w:jc w:val="center"/>
        <w:rPr>
          <w:sz w:val="56"/>
          <w:szCs w:val="56"/>
        </w:rPr>
      </w:pPr>
    </w:p>
    <w:p w14:paraId="5D4D830E">
      <w:pPr>
        <w:pStyle w:val="13"/>
        <w:jc w:val="center"/>
        <w:rPr>
          <w:sz w:val="56"/>
          <w:szCs w:val="56"/>
        </w:rPr>
      </w:pPr>
    </w:p>
    <w:p w14:paraId="7FF0CC80">
      <w:pPr>
        <w:pStyle w:val="13"/>
        <w:jc w:val="center"/>
        <w:rPr>
          <w:sz w:val="84"/>
          <w:szCs w:val="84"/>
        </w:rPr>
      </w:pPr>
    </w:p>
    <w:p w14:paraId="29743907">
      <w:pPr>
        <w:pStyle w:val="13"/>
        <w:jc w:val="center"/>
        <w:rPr>
          <w:sz w:val="84"/>
          <w:szCs w:val="84"/>
        </w:rPr>
      </w:pPr>
    </w:p>
    <w:p w14:paraId="32685988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202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年度</w:t>
      </w:r>
    </w:p>
    <w:p w14:paraId="55C3D730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岳阳市中心血站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</w:t>
      </w:r>
    </w:p>
    <w:p w14:paraId="4954F1EC">
      <w:pPr>
        <w:pStyle w:val="13"/>
        <w:jc w:val="center"/>
        <w:rPr>
          <w:rFonts w:hint="eastAsia" w:ascii="方正小标宋_GBK" w:hAnsi="方正小标宋_GBK" w:eastAsia="方正小标宋_GBK" w:cs="方正小标宋_GBK"/>
          <w:sz w:val="56"/>
          <w:szCs w:val="56"/>
        </w:rPr>
      </w:pPr>
    </w:p>
    <w:p w14:paraId="3E2C4366">
      <w:pPr>
        <w:pStyle w:val="13"/>
        <w:jc w:val="center"/>
        <w:rPr>
          <w:sz w:val="56"/>
          <w:szCs w:val="56"/>
        </w:rPr>
      </w:pPr>
    </w:p>
    <w:p w14:paraId="344F329A">
      <w:pPr>
        <w:pStyle w:val="13"/>
        <w:jc w:val="center"/>
        <w:rPr>
          <w:sz w:val="56"/>
          <w:szCs w:val="56"/>
        </w:rPr>
      </w:pPr>
    </w:p>
    <w:p w14:paraId="3424D36C">
      <w:pPr>
        <w:pStyle w:val="13"/>
        <w:jc w:val="center"/>
        <w:rPr>
          <w:sz w:val="56"/>
          <w:szCs w:val="56"/>
        </w:rPr>
      </w:pPr>
    </w:p>
    <w:p w14:paraId="697DC209">
      <w:pPr>
        <w:pStyle w:val="13"/>
        <w:jc w:val="center"/>
        <w:rPr>
          <w:sz w:val="32"/>
          <w:szCs w:val="32"/>
        </w:rPr>
      </w:pPr>
    </w:p>
    <w:p w14:paraId="5CAB8143">
      <w:pPr>
        <w:pStyle w:val="13"/>
        <w:jc w:val="center"/>
        <w:rPr>
          <w:sz w:val="32"/>
          <w:szCs w:val="32"/>
        </w:rPr>
      </w:pPr>
    </w:p>
    <w:p w14:paraId="75B0591E">
      <w:pPr>
        <w:pStyle w:val="13"/>
        <w:jc w:val="center"/>
        <w:rPr>
          <w:sz w:val="32"/>
          <w:szCs w:val="32"/>
        </w:rPr>
      </w:pPr>
    </w:p>
    <w:p w14:paraId="3726E0CB">
      <w:pPr>
        <w:pStyle w:val="13"/>
        <w:jc w:val="center"/>
        <w:rPr>
          <w:sz w:val="32"/>
          <w:szCs w:val="32"/>
        </w:rPr>
      </w:pPr>
    </w:p>
    <w:p w14:paraId="7FBC15B2">
      <w:pPr>
        <w:pStyle w:val="13"/>
        <w:jc w:val="center"/>
        <w:rPr>
          <w:sz w:val="32"/>
          <w:szCs w:val="32"/>
        </w:rPr>
      </w:pPr>
    </w:p>
    <w:p w14:paraId="0300BA8F">
      <w:pPr>
        <w:pStyle w:val="13"/>
        <w:spacing w:line="540" w:lineRule="exact"/>
        <w:jc w:val="center"/>
        <w:rPr>
          <w:sz w:val="56"/>
          <w:szCs w:val="56"/>
        </w:rPr>
      </w:pPr>
    </w:p>
    <w:p w14:paraId="623D4109">
      <w:pPr>
        <w:pStyle w:val="13"/>
        <w:spacing w:line="500" w:lineRule="exact"/>
        <w:jc w:val="both"/>
        <w:rPr>
          <w:b/>
          <w:sz w:val="36"/>
          <w:szCs w:val="28"/>
        </w:rPr>
      </w:pPr>
    </w:p>
    <w:p w14:paraId="364910CC">
      <w:pPr>
        <w:pStyle w:val="13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 w14:paraId="45BF2FAC"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第一部分</w:t>
      </w:r>
      <w:r>
        <w:rPr>
          <w:rFonts w:hint="eastAsia" w:hAnsi="黑体" w:cs="黑体"/>
          <w:b w:val="0"/>
          <w:bCs/>
          <w:sz w:val="28"/>
          <w:szCs w:val="28"/>
          <w:lang w:val="en-US" w:eastAsia="zh-CN"/>
        </w:rPr>
        <w:t>岳阳市中心血站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概况</w:t>
      </w:r>
    </w:p>
    <w:p w14:paraId="446C6DD5"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一、部门职责</w:t>
      </w:r>
    </w:p>
    <w:p w14:paraId="3042A765"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二、机构设置</w:t>
      </w:r>
    </w:p>
    <w:p w14:paraId="695698B9"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第二部分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部门决算表</w:t>
      </w:r>
    </w:p>
    <w:p w14:paraId="66C08492"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一、收入支出决算总表</w:t>
      </w:r>
    </w:p>
    <w:p w14:paraId="107983F3"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二、收入决算表</w:t>
      </w:r>
    </w:p>
    <w:p w14:paraId="27525A67"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三、支出决算表</w:t>
      </w:r>
    </w:p>
    <w:p w14:paraId="6028BDE9"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四、财政拨款收入支出决算总表</w:t>
      </w:r>
    </w:p>
    <w:p w14:paraId="00075800"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五、一般公共预算财政拨款支出决算表</w:t>
      </w:r>
    </w:p>
    <w:p w14:paraId="4A1E93E8"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六、一般公共预算财政拨款基本支出决算明细表</w:t>
      </w:r>
    </w:p>
    <w:p w14:paraId="4A697225"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七、政府性基金预算财政拨款收入支出决算表</w:t>
      </w:r>
    </w:p>
    <w:p w14:paraId="0DB51BAA"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八、国有资本经营预算财政拨款支出决算表</w:t>
      </w:r>
    </w:p>
    <w:p w14:paraId="1F72B54B"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九、财政拨款“三公”经费支出决算表</w:t>
      </w:r>
    </w:p>
    <w:p w14:paraId="6404A692"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第三部分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部门决算情况说明</w:t>
      </w:r>
    </w:p>
    <w:p w14:paraId="1336723E"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一、收入支出决算总体情况说明</w:t>
      </w:r>
    </w:p>
    <w:p w14:paraId="2F695716">
      <w:pPr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二、收入决算情况说明</w:t>
      </w:r>
    </w:p>
    <w:p w14:paraId="11439363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三、支出决算情况说明</w:t>
      </w:r>
    </w:p>
    <w:p w14:paraId="5C2002AE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 w14:paraId="15B05F8F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 w14:paraId="5D363C7F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 w14:paraId="648B6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七、政府性基金预算收入支出决算情况</w:t>
      </w:r>
    </w:p>
    <w:p w14:paraId="52F5F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八、</w:t>
      </w:r>
      <w:r>
        <w:rPr>
          <w:rFonts w:hint="eastAsia" w:ascii="仿宋_GB2312" w:hAnsi="仿宋_GB2312" w:eastAsia="仿宋_GB2312" w:cs="仿宋_GB2312"/>
          <w:sz w:val="28"/>
          <w:szCs w:val="28"/>
        </w:rPr>
        <w:t>国有资本经营预算财政拨款支出决算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情况</w:t>
      </w:r>
    </w:p>
    <w:p w14:paraId="35653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九、财政拨款三公经费支出决算情况说明</w:t>
      </w:r>
    </w:p>
    <w:p w14:paraId="2D96D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十、关于机关运行经费支出说明</w:t>
      </w:r>
    </w:p>
    <w:p w14:paraId="54C13A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十一、一般性支出情况说明</w:t>
      </w:r>
    </w:p>
    <w:p w14:paraId="5F73B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十二、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关于政府采购支出说明</w:t>
      </w:r>
    </w:p>
    <w:p w14:paraId="18B81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十三、关于国有资产占用情况说明</w:t>
      </w:r>
    </w:p>
    <w:p w14:paraId="2329D569">
      <w:pPr>
        <w:pStyle w:val="13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十四、</w:t>
      </w:r>
      <w:r>
        <w:rPr>
          <w:rFonts w:hint="eastAsia" w:ascii="仿宋_GB2312" w:hAnsi="仿宋_GB2312" w:eastAsia="仿宋_GB2312" w:cs="仿宋_GB2312"/>
          <w:sz w:val="28"/>
          <w:szCs w:val="28"/>
        </w:rPr>
        <w:t>关于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28"/>
          <w:szCs w:val="28"/>
        </w:rPr>
        <w:t>绩效情况的说明</w:t>
      </w:r>
    </w:p>
    <w:p w14:paraId="6DE652CA"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第四部分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名词解释</w:t>
      </w:r>
    </w:p>
    <w:p w14:paraId="23993938">
      <w:pPr>
        <w:pStyle w:val="13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附件</w:t>
      </w:r>
    </w:p>
    <w:p w14:paraId="6C3A5010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3F28BC48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9A69FBF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 xml:space="preserve">第一部分 </w:t>
      </w:r>
    </w:p>
    <w:p w14:paraId="66D4120C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DE1ED6F">
      <w:pPr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岳阳市中心血站单位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概况</w:t>
      </w:r>
    </w:p>
    <w:p w14:paraId="28372970">
      <w:pPr>
        <w:pStyle w:val="7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F1118CF">
      <w:pPr>
        <w:pStyle w:val="8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311D824">
      <w:pPr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725EF801">
      <w:pPr>
        <w:pStyle w:val="7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7908645">
      <w:pPr>
        <w:pStyle w:val="8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2990245">
      <w:pPr>
        <w:pStyle w:val="14"/>
        <w:numPr>
          <w:ilvl w:val="0"/>
          <w:numId w:val="0"/>
        </w:numPr>
        <w:ind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部门职责</w:t>
      </w:r>
    </w:p>
    <w:p w14:paraId="13FEC039">
      <w:pPr>
        <w:keepNext/>
        <w:keepLines/>
        <w:shd w:val="clear" w:color="auto" w:fill="FFFFFF"/>
        <w:spacing w:beforeLines="0" w:afterLines="0"/>
        <w:ind w:firstLine="640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岳阳市中心血站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主要负责全市无偿献血、献髓（白血病造血干细胞配型）工作的宣传、健教、回访及临床用血的采集、检测（含艾滋病、丙肝检测）、制备、储存、供应、质控及无偿献血用血报销等工作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2023年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全市医疗机构及湘雅医院（部分）每年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</w:rPr>
        <w:t>近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</w:rPr>
        <w:t>吨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  <w:t>临床供血任务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</w:rPr>
        <w:t>。通过多年的建设与发展，现已成为集采血、供应、检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验、质控、宣传招募、志愿服务</w:t>
      </w:r>
      <w:r>
        <w:rPr>
          <w:rFonts w:hint="eastAsia" w:eastAsia="仿宋_GB2312" w:cs="仿宋_GB2312"/>
          <w:kern w:val="0"/>
          <w:sz w:val="32"/>
          <w:szCs w:val="32"/>
        </w:rPr>
        <w:t>及输血科研于一体的综合性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eastAsia="仿宋_GB2312" w:cs="仿宋_GB2312"/>
          <w:kern w:val="0"/>
          <w:sz w:val="32"/>
          <w:szCs w:val="32"/>
        </w:rPr>
        <w:t>公益性采供血卫生单位。</w:t>
      </w:r>
    </w:p>
    <w:p w14:paraId="073E66AA">
      <w:pPr>
        <w:widowControl/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机构设置及决算单位构成</w:t>
      </w:r>
    </w:p>
    <w:p w14:paraId="13909AF0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（一）内设机构设置。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岳阳市中心血站建于1988年，是岳阳市卫生健康委下属副处级公益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类卫生单位，经费渠道为差额拨款（实际上自收自支），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实行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收支两条线管理。设有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综合部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、党委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办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、财务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部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保卫科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等7个服务科室和献血管理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部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、供血管理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部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、检验科、业务质管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部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等7个业务科室，在全市设有固定和流动采血点14个，储血点21个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在岗干部职工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140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人。</w:t>
      </w:r>
    </w:p>
    <w:p w14:paraId="6758FAF5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（二）决算单位构成。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岳阳市中心血站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年部门决算汇总公开单位构成包括：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/>
        </w:rPr>
        <w:t>本单位无独立核算的下属单位，2023年度部门决算汇总公开单位仅包括岳阳市中心血站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单位本级</w:t>
      </w: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eastAsia="zh-CN"/>
        </w:rPr>
        <w:t>。</w:t>
      </w:r>
    </w:p>
    <w:p w14:paraId="66B3A550"/>
    <w:p w14:paraId="427089D7">
      <w:pPr>
        <w:pStyle w:val="7"/>
      </w:pPr>
    </w:p>
    <w:p w14:paraId="60897250">
      <w:pPr>
        <w:pStyle w:val="8"/>
      </w:pPr>
    </w:p>
    <w:p w14:paraId="2F118710"/>
    <w:p w14:paraId="24963342">
      <w:pPr>
        <w:pStyle w:val="7"/>
      </w:pPr>
    </w:p>
    <w:p w14:paraId="1324AF04">
      <w:pPr>
        <w:pStyle w:val="8"/>
      </w:pPr>
    </w:p>
    <w:p w14:paraId="6DDB3A30"/>
    <w:p w14:paraId="1E371BC5">
      <w:pPr>
        <w:pStyle w:val="7"/>
      </w:pPr>
    </w:p>
    <w:p w14:paraId="2A647EFE">
      <w:pPr>
        <w:pStyle w:val="8"/>
      </w:pPr>
    </w:p>
    <w:p w14:paraId="5FF77640"/>
    <w:p w14:paraId="4E4278E8">
      <w:pPr>
        <w:pStyle w:val="7"/>
      </w:pPr>
    </w:p>
    <w:p w14:paraId="005DFEC3">
      <w:pPr>
        <w:pStyle w:val="8"/>
      </w:pPr>
    </w:p>
    <w:p w14:paraId="6B3CCAFA"/>
    <w:p w14:paraId="189AA8C6">
      <w:pPr>
        <w:pStyle w:val="7"/>
      </w:pPr>
    </w:p>
    <w:p w14:paraId="242F3829">
      <w:pPr>
        <w:pStyle w:val="8"/>
      </w:pPr>
    </w:p>
    <w:p w14:paraId="151EDCB2"/>
    <w:p w14:paraId="02139559">
      <w:pPr>
        <w:pStyle w:val="7"/>
      </w:pPr>
    </w:p>
    <w:p w14:paraId="3E35F182">
      <w:pPr>
        <w:pStyle w:val="8"/>
      </w:pPr>
    </w:p>
    <w:p w14:paraId="50F4E49D"/>
    <w:p w14:paraId="31117076">
      <w:pPr>
        <w:pStyle w:val="7"/>
      </w:pPr>
    </w:p>
    <w:p w14:paraId="516A19CA">
      <w:pPr>
        <w:pStyle w:val="8"/>
      </w:pPr>
    </w:p>
    <w:p w14:paraId="1536C36B"/>
    <w:p w14:paraId="4D7C36B1">
      <w:pPr>
        <w:pStyle w:val="7"/>
      </w:pPr>
    </w:p>
    <w:p w14:paraId="3773F618">
      <w:pPr>
        <w:pStyle w:val="8"/>
      </w:pPr>
    </w:p>
    <w:p w14:paraId="311226F4"/>
    <w:p w14:paraId="703D104A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42F77E92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第二部分</w:t>
      </w:r>
    </w:p>
    <w:p w14:paraId="48623969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5733492C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部门决算表</w:t>
      </w:r>
    </w:p>
    <w:p w14:paraId="748EB59C"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  <w:t>（见附件）</w:t>
      </w:r>
    </w:p>
    <w:p w14:paraId="689C208A"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37218459"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655E1582"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29DDBB0C"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29DAEE5A"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1B0726DB"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55DFC2CD">
      <w:pPr>
        <w:pStyle w:val="13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26FB52B1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2A78E7B">
      <w:pPr>
        <w:pStyle w:val="13"/>
        <w:ind w:firstLine="720" w:firstLineChars="100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184E69BF">
      <w:pPr>
        <w:pStyle w:val="13"/>
        <w:ind w:firstLine="720" w:firstLineChars="100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第三部分</w:t>
      </w:r>
    </w:p>
    <w:p w14:paraId="1BD3E58B"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5CCB7C34"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202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年度部门决算情况说明</w:t>
      </w:r>
    </w:p>
    <w:p w14:paraId="3EFC3770"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68F9C509"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15EC9198"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2F0B0EEF"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7C3F824F"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4849E076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说明：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由于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决算编制时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至“金额单位：元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本套部门决算文字说明</w:t>
      </w:r>
      <w:r>
        <w:rPr>
          <w:rFonts w:hint="eastAsia" w:ascii="仿宋_GB2312" w:hAnsi="仿宋_GB2312" w:eastAsia="仿宋_GB2312" w:cs="仿宋_GB2312"/>
          <w:sz w:val="32"/>
          <w:szCs w:val="32"/>
        </w:rPr>
        <w:t>和公开表格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取数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转换为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金额单位：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万元”，可能导致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以下文字说明中的各项数据取数以及公开</w:t>
      </w:r>
      <w:r>
        <w:rPr>
          <w:rFonts w:hint="eastAsia" w:ascii="仿宋_GB2312" w:hAnsi="仿宋_GB2312" w:eastAsia="仿宋_GB2312" w:cs="仿宋_GB2312"/>
          <w:sz w:val="32"/>
          <w:szCs w:val="32"/>
        </w:rPr>
        <w:t>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中的各项数据取数之间存在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0.01的尾数差异。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2、以下文字说明中，部分科目由于预算数为0，无法计算完成年初预算的百分比，故未描述“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完成年初预算的XX%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669F25B4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一、收入支出决算总体情况说明</w:t>
      </w:r>
    </w:p>
    <w:p w14:paraId="5F6E593C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年度收、支总计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9299.62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万元。与上年相比，减少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75.08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0.8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采血量下降，血液收入同步下降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0A9ED4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二、收入决算情况说明</w:t>
      </w:r>
    </w:p>
    <w:p w14:paraId="707EC66D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年度收入合计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7385.67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万元，其中：财政拨款收入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7384.62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99.99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%；事业收入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%；附属单位上缴收入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1.06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0.01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1A2335C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三、支出决算情况说明</w:t>
      </w:r>
    </w:p>
    <w:p w14:paraId="7E48953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7232.96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6864.68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94.91</w:t>
      </w:r>
      <w:r>
        <w:rPr>
          <w:rFonts w:hint="eastAsia" w:ascii="仿宋_GB2312" w:hAnsi="仿宋_GB2312" w:eastAsia="仿宋_GB2312" w:cs="仿宋_GB2312"/>
          <w:sz w:val="32"/>
          <w:szCs w:val="32"/>
        </w:rPr>
        <w:t>%；项目支出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368.28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5.09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%；上缴上级支出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%；对附属单位补助支出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565E672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四、财政拨款收入支出决算总体情况说明</w:t>
      </w:r>
    </w:p>
    <w:p w14:paraId="42BBBEC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年度财政拨款收、支总计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9298.56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万元，与上年相比，减少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44.27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0.47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采血量下降，血液收入同步下降。</w:t>
      </w:r>
    </w:p>
    <w:p w14:paraId="18B9909A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五、一般公共预算财政拨款支出决算情况说明</w:t>
      </w:r>
    </w:p>
    <w:p w14:paraId="3E81C545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（一）一般公共预算财政拨款支出决算总体情况</w:t>
      </w:r>
    </w:p>
    <w:p w14:paraId="44DA2254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7231.91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万元，占本年支出合计的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99.99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%，与上年相比，财政拨款支出减少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200.19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2.69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例行节约，严控血液成本支出。</w:t>
      </w:r>
    </w:p>
    <w:p w14:paraId="43EBA43D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（二）一般公共预算财政拨款支出决算结构情况</w:t>
      </w:r>
    </w:p>
    <w:p w14:paraId="11AA233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7231.91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万元，主要用于以下方面：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其他科学技术支出5万元，占0.07%；社会保障和就业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1.13</w:t>
      </w:r>
      <w:r>
        <w:rPr>
          <w:rFonts w:hint="eastAsia" w:ascii="仿宋_GB2312" w:hAnsi="仿宋_GB2312" w:eastAsia="仿宋_GB2312" w:cs="仿宋_GB2312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卫生健康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7071.79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97.79</w:t>
      </w:r>
      <w:r>
        <w:rPr>
          <w:rFonts w:hint="eastAsia" w:ascii="仿宋_GB2312" w:hAnsi="仿宋_GB2312" w:eastAsia="仿宋_GB2312" w:cs="仿宋_GB2312"/>
          <w:sz w:val="32"/>
          <w:szCs w:val="32"/>
        </w:rPr>
        <w:t>%;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住房保障支出73.12万元，占1.01%。</w:t>
      </w:r>
    </w:p>
    <w:p w14:paraId="2C03964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（三）一般公共预算财政拨款支出决算具体情况</w:t>
      </w:r>
    </w:p>
    <w:p w14:paraId="3E97FF6A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年度财政拨款支出年初预算数为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9250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7231.91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78.18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%，其中：</w:t>
      </w:r>
    </w:p>
    <w:p w14:paraId="64C983C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科学技术支出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其他科学技术支出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其他科学技术支出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 w14:paraId="553A1A3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由于预算数为0，无法计算百分比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决算数大于年初预算数的主要原因是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2023年收财政局拨款人才发展和科技创新资金5万元。</w:t>
      </w:r>
    </w:p>
    <w:p w14:paraId="3B6B62D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社会保障和就业支出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行政事业单位养老支出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机关事业单位基本养老保险缴费支出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 w14:paraId="0722958A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165.38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204.17</w:t>
      </w:r>
      <w:r>
        <w:rPr>
          <w:rFonts w:hint="eastAsia" w:ascii="仿宋_GB2312" w:hAnsi="仿宋_GB2312" w:eastAsia="仿宋_GB2312" w:cs="仿宋_GB2312"/>
          <w:sz w:val="32"/>
          <w:szCs w:val="32"/>
        </w:rPr>
        <w:t>%，决算数大于年初预算数的主要原因是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养老保险81万元为我站在职在编人员预算金额，支出决算165.38万元中含有劳务派遣人员养老保险支出数71.5万元，去除劳务派遣人员支出数，在职在编养老保险支出数为93.88万元，完成年初在职在编养老保险预算数的115.9%，工资绩效提标及公开招聘新进在职在编人员所致。</w:t>
      </w:r>
    </w:p>
    <w:p w14:paraId="5B1AC65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3、社会保障和就业支出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社会保障和就业支出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其他社会保障和就业支出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</w:t>
      </w:r>
    </w:p>
    <w:p w14:paraId="2BBDACF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7.47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747</w:t>
      </w:r>
      <w:r>
        <w:rPr>
          <w:rFonts w:hint="eastAsia" w:ascii="仿宋_GB2312" w:hAnsi="仿宋_GB2312" w:eastAsia="仿宋_GB2312" w:cs="仿宋_GB2312"/>
          <w:sz w:val="32"/>
          <w:szCs w:val="32"/>
        </w:rPr>
        <w:t>%，决算数大于年初预算数的主要原因是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社会保障和就业支出1万元为我站在职在编人员工伤保险预算金额，支出决算7.47万元中含有劳务派遣人员工伤保险等支出数6.35万元，去除劳务派遣人员支出数，在职在编工伤保险支出数为1.12万元，完成年初在职在编工伤保险预算数的112%，工资绩效提标及公开招聘新进在职在编人员所致。</w:t>
      </w:r>
    </w:p>
    <w:p w14:paraId="5021E7B8">
      <w:pPr>
        <w:widowControl w:val="0"/>
        <w:autoSpaceDE w:val="0"/>
        <w:autoSpaceDN w:val="0"/>
        <w:adjustRightInd w:val="0"/>
        <w:ind w:firstLine="800" w:firstLineChars="25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公共卫生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采供血机构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</w:t>
      </w:r>
    </w:p>
    <w:p w14:paraId="33240B9D">
      <w:pPr>
        <w:widowControl w:val="0"/>
        <w:autoSpaceDE w:val="0"/>
        <w:autoSpaceDN w:val="0"/>
        <w:adjustRightInd w:val="0"/>
        <w:ind w:firstLine="800" w:firstLineChars="25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年初预算为9090.9万元，支出决算数为6693.15万元，完成年初预算的</w:t>
      </w:r>
    </w:p>
    <w:p w14:paraId="14208BE9">
      <w:pPr>
        <w:widowControl w:val="0"/>
        <w:autoSpaceDE w:val="0"/>
        <w:autoSpaceDN w:val="0"/>
        <w:adjustRightInd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73.62%，决算数小于年初预算数的主要原因是采血量下降，血液收入下降，预算收入没完成，所以决算数支出小于预算数。</w:t>
      </w:r>
    </w:p>
    <w:p w14:paraId="4CBB9C04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公共卫生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重大公共卫生服务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</w:t>
      </w:r>
    </w:p>
    <w:p w14:paraId="33C3BC92">
      <w:pPr>
        <w:widowControl w:val="0"/>
        <w:numPr>
          <w:ilvl w:val="0"/>
          <w:numId w:val="0"/>
        </w:numPr>
        <w:autoSpaceDE w:val="0"/>
        <w:autoSpaceDN w:val="0"/>
        <w:adjustRightInd w:val="0"/>
        <w:ind w:firstLine="64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年初预算数为0万元，支出决算数为206万元，由于预算数为0，无法计算百分比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决算数大于年初预算数的主要原因是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2023年收财政局拨款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中央转移支付艾滋病防治血液安全资金</w:t>
      </w:r>
      <w:r>
        <w:rPr>
          <w:rFonts w:hint="default" w:ascii="Times New Roman" w:hAnsi="Times New Roman" w:eastAsia="仿宋_GB2312"/>
          <w:sz w:val="32"/>
          <w:szCs w:val="32"/>
          <w:lang w:val="en-US" w:eastAsia="zh-CN"/>
        </w:rPr>
        <w:t>206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万元。</w:t>
      </w:r>
    </w:p>
    <w:p w14:paraId="74C19D49">
      <w:pPr>
        <w:widowControl w:val="0"/>
        <w:numPr>
          <w:ilvl w:val="0"/>
          <w:numId w:val="0"/>
        </w:numPr>
        <w:autoSpaceDE w:val="0"/>
        <w:autoSpaceDN w:val="0"/>
        <w:adjustRightInd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公共卫生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突发公共卫生事件应急处理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</w:t>
      </w:r>
    </w:p>
    <w:p w14:paraId="3C193E68">
      <w:pPr>
        <w:widowControl w:val="0"/>
        <w:numPr>
          <w:ilvl w:val="0"/>
          <w:numId w:val="0"/>
        </w:numPr>
        <w:autoSpaceDE w:val="0"/>
        <w:autoSpaceDN w:val="0"/>
        <w:adjustRightInd w:val="0"/>
        <w:ind w:firstLine="64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年初预算数为0万元，支出决算数为7.25万元，由于预算数为0，无法计算百分比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决算数大于年初预算数的主要原因是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2023年收财政局拨款医务人员临时性工作补助7.25万元。</w:t>
      </w:r>
    </w:p>
    <w:p w14:paraId="1705A955">
      <w:pPr>
        <w:widowControl w:val="0"/>
        <w:numPr>
          <w:ilvl w:val="0"/>
          <w:numId w:val="0"/>
        </w:numPr>
        <w:autoSpaceDE w:val="0"/>
        <w:autoSpaceDN w:val="0"/>
        <w:adjustRightInd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7、其他卫生健康支出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其他卫生健康支出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</w:t>
      </w:r>
    </w:p>
    <w:p w14:paraId="0EB08EA5">
      <w:pPr>
        <w:widowControl w:val="0"/>
        <w:numPr>
          <w:ilvl w:val="0"/>
          <w:numId w:val="0"/>
        </w:numPr>
        <w:autoSpaceDE w:val="0"/>
        <w:autoSpaceDN w:val="0"/>
        <w:adjustRightInd w:val="0"/>
        <w:ind w:firstLine="64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年初预算数为0万元，支出决算数为24万元，由于预算数为0，无法计算百分比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决算数大于年初预算数的主要原因是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2023年收财政局拨款医务人员临时性工作补助24万元。</w:t>
      </w:r>
    </w:p>
    <w:p w14:paraId="78397749">
      <w:pPr>
        <w:widowControl w:val="0"/>
        <w:numPr>
          <w:ilvl w:val="0"/>
          <w:numId w:val="0"/>
        </w:numPr>
        <w:autoSpaceDE w:val="0"/>
        <w:autoSpaceDN w:val="0"/>
        <w:adjustRightInd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8、住房保障支出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住房改革支出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住房公积金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</w:t>
      </w:r>
    </w:p>
    <w:p w14:paraId="1B7B4791">
      <w:pPr>
        <w:widowControl w:val="0"/>
        <w:numPr>
          <w:ilvl w:val="0"/>
          <w:numId w:val="0"/>
        </w:numPr>
        <w:autoSpaceDE w:val="0"/>
        <w:autoSpaceDN w:val="0"/>
        <w:adjustRightInd w:val="0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年初预算数为77.1万元，支出决算数为123.66万元，完成年初预算数</w:t>
      </w:r>
    </w:p>
    <w:p w14:paraId="4FF785FA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的160.39%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决算数大于年初预算数的主要原因是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房公积金77.1万元为我站在职在编人员预算金额，支出决算123.66万元中含有劳务派遣人员住房公积金支出数25.19万元，去除劳务派遣人员支出数，在职在编养老保险支出数为98.47万元，完成年初在职在编住房公积金预算数的127.72%，工资绩效提标及公开招聘新进在职在编人员所致。</w:t>
      </w:r>
    </w:p>
    <w:p w14:paraId="5E2F7E45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六、一般公共预算财政拨款基本支出决算情况说明</w:t>
      </w:r>
    </w:p>
    <w:p w14:paraId="0AE0B305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6863.63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</w:p>
    <w:p w14:paraId="3768F1D4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2266.59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33.02</w:t>
      </w:r>
      <w:r>
        <w:rPr>
          <w:rFonts w:hint="eastAsia" w:ascii="仿宋_GB2312" w:hAnsi="仿宋_GB2312" w:eastAsia="仿宋_GB2312" w:cs="仿宋_GB2312"/>
          <w:sz w:val="32"/>
          <w:szCs w:val="32"/>
        </w:rPr>
        <w:t>%,主要包括基本工资、</w:t>
      </w:r>
      <w:r>
        <w:rPr>
          <w:rFonts w:hint="eastAsia" w:ascii="Times New Roman" w:hAnsi="Times New Roman" w:eastAsia="仿宋_GB2312"/>
          <w:sz w:val="32"/>
          <w:szCs w:val="32"/>
        </w:rPr>
        <w:t>主要包括基本工资、津贴补贴、奖金、伙食补助费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其他付个人和家庭的补助（退休人员费用）等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 w14:paraId="48A218B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4597.04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66.98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Times New Roman" w:hAnsi="Times New Roman" w:eastAsia="仿宋_GB2312"/>
          <w:sz w:val="32"/>
          <w:szCs w:val="32"/>
        </w:rPr>
        <w:t>主要包括办公费、印刷费、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咨询费、手续费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专用材料费、免费用血报销、无偿献血宣传等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。</w:t>
      </w:r>
    </w:p>
    <w:p w14:paraId="4760C26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七、政府性基金预算收入支出决算情况</w:t>
      </w:r>
    </w:p>
    <w:p w14:paraId="218DF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年度政府性基金预算财政拨款收入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万元；年初结转和结余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万元；年末结转和结余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 w14:paraId="692E4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  <w:t>八、国有资本经营预算财政拨款支出决算情况</w:t>
      </w:r>
    </w:p>
    <w:p w14:paraId="53F964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2023年度国有资本经营预算财政拨款收入0万元；年初结转和结余0万；支出0万元；年末结转和结余0万元。</w:t>
      </w:r>
    </w:p>
    <w:p w14:paraId="6BA748B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 w:hAnsi="黑体" w:cs="黑体"/>
          <w:b w:val="0"/>
          <w:bCs/>
          <w:sz w:val="32"/>
          <w:szCs w:val="32"/>
          <w:lang w:eastAsia="zh-CN"/>
        </w:rPr>
        <w:t>九、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财政拨款三公经费支出决算情况说明</w:t>
      </w:r>
    </w:p>
    <w:p w14:paraId="163BC7C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（一）“三公”经费财政拨款支出决算总体情况说明</w:t>
      </w:r>
    </w:p>
    <w:p w14:paraId="752AD39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“三公”经费财政拨款支出预算为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40.87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40.87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%，决算数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等于预算数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。其中：</w:t>
      </w:r>
    </w:p>
    <w:p w14:paraId="78576E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FF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因公出国（境）费支出预算为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决算数等于预算数，主要原因是我单位严格按预算执行决算；与上年一致，无增减变动，主要原因是未安排因公出国（境）活动。</w:t>
      </w:r>
    </w:p>
    <w:p w14:paraId="4202F5CD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公务接待费支出预算为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1.43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1.43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决算数等于预算数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主要原因是我单位严格按预算执行决算</w:t>
      </w:r>
      <w:r>
        <w:rPr>
          <w:rFonts w:hint="eastAsia" w:ascii="仿宋_GB2312" w:hAnsi="仿宋_GB2312" w:eastAsia="仿宋_GB2312" w:cs="仿宋_GB2312"/>
          <w:sz w:val="32"/>
          <w:szCs w:val="32"/>
        </w:rPr>
        <w:t>，与上年相比增加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0.45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45.92</w:t>
      </w:r>
      <w:r>
        <w:rPr>
          <w:rFonts w:hint="eastAsia" w:ascii="仿宋_GB2312" w:hAnsi="仿宋_GB2312" w:eastAsia="仿宋_GB2312" w:cs="仿宋_GB2312"/>
          <w:sz w:val="32"/>
          <w:szCs w:val="32"/>
        </w:rPr>
        <w:t>%,增长的主要原因是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联系无偿献血工作等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72CB3CC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公务用车购置费支出预算为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17.98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17.98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决算数等于预算数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，主要原因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是我单位严格按预算执行决算</w:t>
      </w:r>
      <w:r>
        <w:rPr>
          <w:rFonts w:hint="eastAsia" w:ascii="仿宋_GB2312" w:hAnsi="仿宋_GB2312" w:eastAsia="仿宋_GB2312" w:cs="仿宋_GB2312"/>
          <w:sz w:val="32"/>
          <w:szCs w:val="32"/>
        </w:rPr>
        <w:t>，与上年相比增加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17.98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万元，增长的主要原因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是根据机关事务局审批购置采血车1辆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B5F05D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公务用车运行维护费支出预算为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决算数等于预算数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我单位严格按预算执行决算</w:t>
      </w:r>
      <w:r>
        <w:rPr>
          <w:rFonts w:hint="eastAsia" w:ascii="仿宋_GB2312" w:hAnsi="仿宋_GB2312" w:eastAsia="仿宋_GB2312" w:cs="仿宋_GB2312"/>
          <w:sz w:val="32"/>
          <w:szCs w:val="32"/>
        </w:rPr>
        <w:t>，与上年相比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减少7.54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%,减少的主要原因是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认真贯彻落实中央八项规定要求，例行节约，严格控制支出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7D6A0D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（二）“三公”经费财政拨款支出决算具体情况说明</w:t>
      </w:r>
    </w:p>
    <w:p w14:paraId="19CCAC4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年度“三公”经费财政拨款支出决算中，公务接待费支出决算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1.43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</w:t>
      </w:r>
      <w:r>
        <w:rPr>
          <w:rFonts w:hint="eastAsia" w:ascii="仿宋_GB2312" w:hAnsi="仿宋_GB2312" w:eastAsia="仿宋_GB2312" w:cs="仿宋_GB2312"/>
          <w:sz w:val="32"/>
          <w:szCs w:val="32"/>
        </w:rPr>
        <w:t>%,因公出国（境）费支出决算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万元,公务用车购置费及运行维护费支出决算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96.5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%。其中：</w:t>
      </w:r>
    </w:p>
    <w:p w14:paraId="28697CF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/>
          <w:bCs/>
          <w:i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因公出国（境）费支出决算为0万元，全年安排因公出国（境）团组0个，累计0人次，我单位2023年度无因公出国（境）费支出。</w:t>
      </w:r>
      <w:r>
        <w:rPr>
          <w:rFonts w:hint="eastAsia" w:ascii="仿宋_GB2312" w:hAnsi="仿宋_GB2312" w:eastAsia="仿宋_GB2312" w:cs="仿宋_GB2312"/>
          <w:b w:val="0"/>
          <w:bCs/>
          <w:color w:val="FF0000"/>
          <w:kern w:val="0"/>
          <w:sz w:val="32"/>
          <w:szCs w:val="32"/>
          <w:lang w:val="en-US" w:eastAsia="zh-CN" w:bidi="ar-SA"/>
        </w:rPr>
        <w:t xml:space="preserve"> </w:t>
      </w:r>
    </w:p>
    <w:p w14:paraId="417A7814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2、公务接待费支出决算为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1.43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万元，全年共接待来访团组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个、来宾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65</w:t>
      </w:r>
      <w:r>
        <w:rPr>
          <w:rFonts w:hint="eastAsia" w:ascii="仿宋_GB2312" w:hAnsi="仿宋_GB2312" w:eastAsia="仿宋_GB2312" w:cs="仿宋_GB2312"/>
          <w:sz w:val="32"/>
          <w:szCs w:val="32"/>
        </w:rPr>
        <w:t>人次，主要是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省血液安全检查及娄底、怀化等血站交流学习</w:t>
      </w:r>
      <w:r>
        <w:rPr>
          <w:rFonts w:hint="eastAsia" w:ascii="仿宋_GB2312" w:hAnsi="仿宋_GB2312" w:eastAsia="仿宋_GB2312" w:cs="仿宋_GB2312"/>
          <w:sz w:val="32"/>
          <w:szCs w:val="32"/>
        </w:rPr>
        <w:t>发生的接待支出。</w:t>
      </w:r>
    </w:p>
    <w:p w14:paraId="325546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公务用车购置费及运行维护费支出决算为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万元，其中：公务用车购置费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17.98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单位本级</w:t>
      </w:r>
      <w:r>
        <w:rPr>
          <w:rFonts w:hint="eastAsia" w:ascii="仿宋_GB2312" w:hAnsi="仿宋_GB2312" w:eastAsia="仿宋_GB2312" w:cs="仿宋_GB2312"/>
          <w:sz w:val="32"/>
          <w:szCs w:val="32"/>
        </w:rPr>
        <w:t>更新公务用车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万元，主要是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业务采血车、送血车维修维护费、车辆保险费等</w:t>
      </w:r>
      <w:r>
        <w:rPr>
          <w:rFonts w:hint="eastAsia" w:ascii="Times New Roman" w:hAnsi="Times New Roman" w:eastAsia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，截止202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年12月31日，我单位开支财政拨款的公务用车保有量为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辆。</w:t>
      </w:r>
    </w:p>
    <w:p w14:paraId="1937D75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/>
          <w:b/>
          <w:color w:val="auto"/>
          <w:sz w:val="32"/>
          <w:szCs w:val="32"/>
        </w:rPr>
        <w:t>、关于机关运行经费支出说明</w:t>
      </w:r>
    </w:p>
    <w:p w14:paraId="7001B6B0">
      <w:pPr>
        <w:pStyle w:val="13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本级单位（无下属单位）为事业单位，按照机关运行费的口径，本年度机关运行经费为0</w:t>
      </w:r>
      <w:r>
        <w:rPr>
          <w:rFonts w:hint="eastAsia" w:ascii="楷体" w:hAnsi="楷体" w:eastAsia="楷体" w:cs="楷体"/>
          <w:sz w:val="32"/>
          <w:szCs w:val="32"/>
        </w:rPr>
        <w:t>。</w:t>
      </w:r>
    </w:p>
    <w:p w14:paraId="6A83FACA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、一般性支出情况说明</w:t>
      </w:r>
    </w:p>
    <w:p w14:paraId="7DEC66DD">
      <w:pPr>
        <w:pStyle w:val="13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年度，会议费年初预算0万元，支出决算为1.31万元，因预算数为0，无法计算百分比。用于召开省输血协会管理专业委员会成立大会会议，</w:t>
      </w:r>
      <w:r>
        <w:rPr>
          <w:rFonts w:hint="eastAsia" w:ascii="仿宋_GB2312" w:hAnsi="仿宋_GB2312" w:eastAsia="仿宋_GB2312" w:cs="仿宋_GB2312"/>
          <w:sz w:val="32"/>
          <w:szCs w:val="32"/>
        </w:rPr>
        <w:t>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约35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人，内容为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省输血协会血站管理专业委员会成立大会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D5F660A">
      <w:pPr>
        <w:widowControl w:val="0"/>
        <w:autoSpaceDE w:val="0"/>
        <w:autoSpaceDN w:val="0"/>
        <w:adjustRightInd w:val="0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培训费年初预算0万元，支出决算为3.68万元，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因预算数为0，无法计算百分比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。用于开展临床用血管理学术交流培训、继续教育培训等，人数约112人，内容为岳阳市临床用血管理学术交流会及继续教育培训等。</w:t>
      </w:r>
    </w:p>
    <w:p w14:paraId="5D13CCD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i w:val="0"/>
          <w:iCs w:val="0"/>
          <w:color w:val="FF0000"/>
          <w:kern w:val="0"/>
          <w:sz w:val="40"/>
          <w:szCs w:val="40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2"/>
          <w:szCs w:val="32"/>
          <w:lang w:val="en-US" w:eastAsia="zh-CN" w:bidi="ar-SA"/>
        </w:rPr>
        <w:t>本单位无举办节庆、晚会、论坛、赛事等活动的预算和支出决算数。</w:t>
      </w:r>
    </w:p>
    <w:p w14:paraId="0184595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、关于政府采购支出说明</w:t>
      </w:r>
    </w:p>
    <w:p w14:paraId="758C7E6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年度政府采购支出总额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3381.71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万元，其中：政府采购货物支出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3081.84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万元、政府采购工程支出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102.92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万元、政府采购服务支出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196.94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万元。授予中小企业合同金额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3179.18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万元，占政府采购支出总额的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94.01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%，其中：授予小微企业合同金额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3056.19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授予中小企业合同金额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96.13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%。货物采购授予中小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企业合同金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额占货物支出金额的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93.62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%，工程采购授予中小企业合同金额占工程支出金额的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%，服务采购授予中小企业合同金额占服务支出金额的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97.03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</w:t>
      </w:r>
    </w:p>
    <w:p w14:paraId="2DB1E66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、关于国有资产占用情况说明</w:t>
      </w:r>
    </w:p>
    <w:p w14:paraId="02558A2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截至202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，副部（省）级及以上领导用车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机要通信用车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辆、应急保障用车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辆、执法执勤用车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辆、特种专业技术用车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离退休干部服务用车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辆、其他用车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采血车和送血车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辆，其他用车主要是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采供血业务用车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；单位价值100万元以上设备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（不含车辆）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台。</w:t>
      </w:r>
    </w:p>
    <w:p w14:paraId="22A951A5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年度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预算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绩效情况的说明</w:t>
      </w:r>
    </w:p>
    <w:p w14:paraId="0709BC1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（一）绩效管理工作开展情况</w:t>
      </w:r>
    </w:p>
    <w:p w14:paraId="08ACA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根据预算绩效管理要求，我们组织对2023年度整体支出和项目资金实施了全覆盖性的绩效评价，撰写了绩效自评报告。</w:t>
      </w:r>
    </w:p>
    <w:p w14:paraId="084B9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组织开展整体支出绩效评价，涉及一般公共预算支出9250万元，政府性基金预算支出0万元，国有资本经营预算支出0万元。从评价情况来看，整体支出绩效评价中，2023年整体支出7232.97万元，其中：基本支出6864.69万元，项目支出368.28万元，本单位整体支出绩效自评综合评分98.79分，评价结果等次为优秀。</w:t>
      </w:r>
    </w:p>
    <w:p w14:paraId="00679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组织对一般公共预算项目支出全面开展绩效自评，项目1个，共涉及资金50万元，占一般公共预算项目支出总额的13.58%。组织对政府性基金预算项目支出开展绩效自评，项目0个，共涉及资金0万元，占政府性基金预算项目支出总额的0%。组织对国有资本经营预算项目支出开展绩效自评，项目0个，共涉及资金0万元，占国有资本经营预算项目支出总额的0%。从评价情况来看，项目绩效自评得分99分，评价结果等次为优秀。</w:t>
      </w:r>
    </w:p>
    <w:p w14:paraId="49D66295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单位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整体支出绩效情况</w:t>
      </w:r>
    </w:p>
    <w:p w14:paraId="6858A2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根据年初设定的绩效目标，绩效自评得分为98.79分。全年预算数为7385.67万元，执行数为7232.97万元，完成预算的97.93%。绩效目标完成情况：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一是血液质量管理实验室室间质评评价通过率100%；二是献血者回访满意度大于等于96%；三是确保临床用血安全，实现血站可持续发展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。发现的主要问题及原因：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根据国家卫计委、财政部办公厅《关于做好血站核酸检测工作的通知》（国卫办医发〔2015〕11号）文件“血站加强核酸检测所需经费应当按照《关于完善政府卫生投入政策意见》（财社〔2009〕66号）有关要求，由同级财政负担。目前我站每年核酸检测支出约近400万元。市财政自2016年其每年给予核酸经费专项拨款100万元。但20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起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市财对该项经费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逐年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压缩，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仅下拨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0万元。核酸专项经费的压缩不适于我站采供血业务工作发展的需要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我站核酸检测设备全自动核酸加样混样仪HAMILTON-STAR及核酸扩增仪PCR-7500设备使用多年，故障多发，缺资金更新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。下一步改进措施：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一是积极向财政部门争取增加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核酸专项资金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组织好血站公众开放日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提升无偿献血工作的社会公信度，进一步树强无偿献血志愿者服务公益品牌。</w:t>
      </w:r>
    </w:p>
    <w:p w14:paraId="0BDC38D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存在的问题及原因分析</w:t>
      </w:r>
    </w:p>
    <w:p w14:paraId="7F01A7B1">
      <w:pPr>
        <w:autoSpaceDE w:val="0"/>
        <w:autoSpaceDN w:val="0"/>
        <w:adjustRightInd w:val="0"/>
        <w:ind w:firstLine="624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用好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val="en-US" w:eastAsia="zh-CN"/>
        </w:rPr>
        <w:t>部门整体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绩效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val="en-US" w:eastAsia="zh-CN"/>
        </w:rPr>
        <w:t>自评结果，根据相关数据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把握医疗服务和业务质量两个重点，改善采供血服务水平，提升临床科学合理用血水平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val="en-US" w:eastAsia="zh-CN"/>
        </w:rPr>
        <w:t>保障临床用血安全。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预算绩效管理开展情况、绩效目标和绩效评价报告等，已在市政府部门财政预决算公开平台上向社会公开，详见附件。</w:t>
      </w:r>
    </w:p>
    <w:p w14:paraId="02B0FFA1"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ascii="楷体" w:hAnsi="楷体" w:eastAsia="楷体" w:cs="楷体"/>
          <w:b/>
          <w:bCs/>
          <w:i w:val="0"/>
          <w:iCs w:val="0"/>
          <w:color w:val="FF0000"/>
          <w:kern w:val="0"/>
          <w:sz w:val="36"/>
          <w:szCs w:val="36"/>
          <w:lang w:val="en-US" w:eastAsia="zh-CN"/>
        </w:rPr>
      </w:pPr>
    </w:p>
    <w:p w14:paraId="39A6CB75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70DF9B19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103D344D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1EBA9224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193BC7C9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4D0B943B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48321EE6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2A1602BD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23D0BE67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20E20FC4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11008B4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6327C3D7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2579A03B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67B46047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第四部分</w:t>
      </w:r>
    </w:p>
    <w:p w14:paraId="451F1C57"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</w:p>
    <w:p w14:paraId="14706A0F"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t>名词解释</w:t>
      </w:r>
    </w:p>
    <w:p w14:paraId="19D28A55">
      <w:pPr>
        <w:pStyle w:val="7"/>
      </w:pPr>
    </w:p>
    <w:p w14:paraId="4444312B">
      <w:pPr>
        <w:pStyle w:val="8"/>
      </w:pPr>
    </w:p>
    <w:p w14:paraId="6A20515C"/>
    <w:p w14:paraId="5F203FD3">
      <w:pPr>
        <w:pStyle w:val="7"/>
      </w:pPr>
    </w:p>
    <w:p w14:paraId="62106733">
      <w:pPr>
        <w:pStyle w:val="8"/>
      </w:pPr>
    </w:p>
    <w:p w14:paraId="0CC30ABF"/>
    <w:p w14:paraId="3AC51BCB">
      <w:pPr>
        <w:pStyle w:val="7"/>
      </w:pPr>
    </w:p>
    <w:p w14:paraId="1D766CEA">
      <w:pPr>
        <w:pStyle w:val="8"/>
      </w:pPr>
    </w:p>
    <w:p w14:paraId="3D2894A9"/>
    <w:p w14:paraId="1B4C9AE6">
      <w:pPr>
        <w:pStyle w:val="7"/>
      </w:pPr>
    </w:p>
    <w:p w14:paraId="47383E2D">
      <w:pPr>
        <w:pStyle w:val="8"/>
      </w:pPr>
    </w:p>
    <w:p w14:paraId="69E770D3"/>
    <w:p w14:paraId="5EF5E888">
      <w:pPr>
        <w:pStyle w:val="7"/>
      </w:pPr>
    </w:p>
    <w:p w14:paraId="66B83BFE">
      <w:pPr>
        <w:pStyle w:val="8"/>
      </w:pPr>
    </w:p>
    <w:p w14:paraId="03FE1700"/>
    <w:p w14:paraId="4E8ADB89">
      <w:pPr>
        <w:pStyle w:val="7"/>
      </w:pPr>
    </w:p>
    <w:p w14:paraId="495AE265">
      <w:pPr>
        <w:pStyle w:val="8"/>
      </w:pPr>
    </w:p>
    <w:p w14:paraId="4BF9C70A"/>
    <w:p w14:paraId="647F99D7">
      <w:pPr>
        <w:pStyle w:val="7"/>
      </w:pPr>
    </w:p>
    <w:p w14:paraId="2FDDD51D">
      <w:pPr>
        <w:pStyle w:val="8"/>
      </w:pPr>
    </w:p>
    <w:p w14:paraId="4CD6AC10"/>
    <w:p w14:paraId="252B00B8">
      <w:pPr>
        <w:pStyle w:val="7"/>
      </w:pPr>
    </w:p>
    <w:p w14:paraId="6189083D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0074487F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二、机关运行经费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，指为保障行政单位（包括参照公务员法管理的事业单位）运行用于购买货物和服务的各项资金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，包括办公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费、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印刷费、邮电费、差旅费、会议费、日常维修费、专用材料及一般设备购置费、办公用房水电费、办公用房取暖费、办公用房物业管理费、公务用车运行维护费以及其他费用。</w:t>
      </w:r>
    </w:p>
    <w:p w14:paraId="39E86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i/>
          <w:color w:val="FF0000"/>
          <w:kern w:val="0"/>
          <w:sz w:val="32"/>
          <w:szCs w:val="32"/>
          <w:lang w:val="en-US" w:eastAsia="zh-CN" w:bidi="ar-SA"/>
        </w:rPr>
      </w:pPr>
    </w:p>
    <w:p w14:paraId="58A5AB45">
      <w:pPr>
        <w:pStyle w:val="8"/>
      </w:pPr>
    </w:p>
    <w:p w14:paraId="294D8F7F"/>
    <w:p w14:paraId="14AE57AA">
      <w:pPr>
        <w:pStyle w:val="7"/>
      </w:pPr>
    </w:p>
    <w:p w14:paraId="0A23E769">
      <w:pPr>
        <w:pStyle w:val="8"/>
      </w:pPr>
    </w:p>
    <w:p w14:paraId="0F50148A"/>
    <w:p w14:paraId="151B59B0">
      <w:pPr>
        <w:pStyle w:val="7"/>
      </w:pPr>
    </w:p>
    <w:p w14:paraId="59227B47">
      <w:pPr>
        <w:pStyle w:val="8"/>
      </w:pPr>
    </w:p>
    <w:p w14:paraId="009841B8"/>
    <w:p w14:paraId="6359EDE1">
      <w:pPr>
        <w:pStyle w:val="7"/>
      </w:pPr>
    </w:p>
    <w:p w14:paraId="159E79DE">
      <w:pPr>
        <w:pStyle w:val="8"/>
      </w:pPr>
    </w:p>
    <w:p w14:paraId="41FF5269"/>
    <w:p w14:paraId="05E888B1">
      <w:pPr>
        <w:pStyle w:val="7"/>
      </w:pPr>
    </w:p>
    <w:p w14:paraId="1E06857F">
      <w:pPr>
        <w:pStyle w:val="8"/>
      </w:pPr>
    </w:p>
    <w:p w14:paraId="263BF1F5"/>
    <w:p w14:paraId="2E897D59">
      <w:pPr>
        <w:pStyle w:val="7"/>
      </w:pPr>
    </w:p>
    <w:p w14:paraId="089EAF29">
      <w:pPr>
        <w:pStyle w:val="8"/>
      </w:pPr>
    </w:p>
    <w:p w14:paraId="3158F0DB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A02921A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18BAFC07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270135FF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FB6F761">
      <w:pPr>
        <w:pStyle w:val="13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5DCFD218"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</w:t>
      </w:r>
      <w:r>
        <w:rPr>
          <w:rFonts w:hint="eastAsia" w:ascii="方正小标宋_GBK" w:hAnsi="方正小标宋_GBK" w:eastAsia="方正小标宋_GBK" w:cs="方正小标宋_GBK"/>
          <w:sz w:val="72"/>
          <w:szCs w:val="72"/>
          <w:lang w:eastAsia="zh-CN"/>
        </w:rPr>
        <w:t>五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部分</w:t>
      </w:r>
    </w:p>
    <w:p w14:paraId="53FB6C0B">
      <w:pPr>
        <w:pStyle w:val="13"/>
        <w:jc w:val="both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 w14:paraId="0FE707DE">
      <w:pPr>
        <w:pStyle w:val="13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附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件</w:t>
      </w:r>
    </w:p>
    <w:p w14:paraId="383E7AAB"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</w:p>
    <w:p w14:paraId="3B0F60F6"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1、2023年部门决算公开表格</w:t>
      </w:r>
    </w:p>
    <w:p w14:paraId="2AA1B576">
      <w:pPr>
        <w:ind w:firstLine="640" w:firstLineChars="200"/>
        <w:jc w:val="left"/>
        <w:rPr>
          <w:rFonts w:ascii="宋体" w:hAnsi="宋体" w:eastAsia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年度部门整体支出绩效评价报告</w:t>
      </w:r>
    </w:p>
    <w:p w14:paraId="22E7B7D9"/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A1DAD5"/>
    <w:multiLevelType w:val="singleLevel"/>
    <w:tmpl w:val="F3A1DAD5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mZGRlMWFkNDNjOTBiNjM1NzA2YjA4Y2E1ZTFmYTMifQ=="/>
  </w:docVars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0C1FF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2E6413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22BA0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CF5500"/>
    <w:rsid w:val="00D074CA"/>
    <w:rsid w:val="00D148C6"/>
    <w:rsid w:val="00D17A8A"/>
    <w:rsid w:val="00D415BA"/>
    <w:rsid w:val="00D63780"/>
    <w:rsid w:val="00D644E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10158D6"/>
    <w:rsid w:val="014001AC"/>
    <w:rsid w:val="014F03EF"/>
    <w:rsid w:val="018C33F1"/>
    <w:rsid w:val="01AF0E8E"/>
    <w:rsid w:val="01FB2325"/>
    <w:rsid w:val="021A27AB"/>
    <w:rsid w:val="023D46EC"/>
    <w:rsid w:val="027A5940"/>
    <w:rsid w:val="028B5457"/>
    <w:rsid w:val="02906F11"/>
    <w:rsid w:val="02AD361F"/>
    <w:rsid w:val="02B7624C"/>
    <w:rsid w:val="02C941D1"/>
    <w:rsid w:val="02D432A2"/>
    <w:rsid w:val="03411FB9"/>
    <w:rsid w:val="038C76D9"/>
    <w:rsid w:val="04275653"/>
    <w:rsid w:val="044E0E32"/>
    <w:rsid w:val="049802FF"/>
    <w:rsid w:val="04A10F62"/>
    <w:rsid w:val="04B30C95"/>
    <w:rsid w:val="05404C1F"/>
    <w:rsid w:val="05704DD8"/>
    <w:rsid w:val="059958AD"/>
    <w:rsid w:val="05C0366A"/>
    <w:rsid w:val="060A6C22"/>
    <w:rsid w:val="060D2627"/>
    <w:rsid w:val="066C559F"/>
    <w:rsid w:val="067F3525"/>
    <w:rsid w:val="06E45A7E"/>
    <w:rsid w:val="06EE2458"/>
    <w:rsid w:val="07034156"/>
    <w:rsid w:val="07133C6D"/>
    <w:rsid w:val="078F59E9"/>
    <w:rsid w:val="07B2792A"/>
    <w:rsid w:val="07D96C64"/>
    <w:rsid w:val="08395955"/>
    <w:rsid w:val="083D5445"/>
    <w:rsid w:val="084F6F27"/>
    <w:rsid w:val="086E3851"/>
    <w:rsid w:val="08A41020"/>
    <w:rsid w:val="09016473"/>
    <w:rsid w:val="090C4E18"/>
    <w:rsid w:val="09137F54"/>
    <w:rsid w:val="09750C0F"/>
    <w:rsid w:val="09AE3091"/>
    <w:rsid w:val="09C0632E"/>
    <w:rsid w:val="09E35B78"/>
    <w:rsid w:val="0A2D5046"/>
    <w:rsid w:val="0A326B00"/>
    <w:rsid w:val="0A8E01DA"/>
    <w:rsid w:val="0A911A78"/>
    <w:rsid w:val="0A9A6B7F"/>
    <w:rsid w:val="0AA25A34"/>
    <w:rsid w:val="0AA96DC2"/>
    <w:rsid w:val="0AC7549A"/>
    <w:rsid w:val="0ADB0F46"/>
    <w:rsid w:val="0B3D750A"/>
    <w:rsid w:val="0B460AB5"/>
    <w:rsid w:val="0B753148"/>
    <w:rsid w:val="0B9E444D"/>
    <w:rsid w:val="0BB974D9"/>
    <w:rsid w:val="0BD55995"/>
    <w:rsid w:val="0BD95485"/>
    <w:rsid w:val="0BE45BD8"/>
    <w:rsid w:val="0C564D28"/>
    <w:rsid w:val="0CF34325"/>
    <w:rsid w:val="0D103128"/>
    <w:rsid w:val="0D645222"/>
    <w:rsid w:val="0D887163"/>
    <w:rsid w:val="0D9F26FE"/>
    <w:rsid w:val="0E0A401C"/>
    <w:rsid w:val="0E2350DD"/>
    <w:rsid w:val="0E8A0CB9"/>
    <w:rsid w:val="0F0071CD"/>
    <w:rsid w:val="0F3F6BB9"/>
    <w:rsid w:val="0FC30926"/>
    <w:rsid w:val="1021389E"/>
    <w:rsid w:val="1032785A"/>
    <w:rsid w:val="104650B3"/>
    <w:rsid w:val="105E064F"/>
    <w:rsid w:val="10D426BF"/>
    <w:rsid w:val="111B4D7F"/>
    <w:rsid w:val="113B44EC"/>
    <w:rsid w:val="1154735C"/>
    <w:rsid w:val="116752E1"/>
    <w:rsid w:val="117A3266"/>
    <w:rsid w:val="11A26319"/>
    <w:rsid w:val="12015736"/>
    <w:rsid w:val="12072620"/>
    <w:rsid w:val="12525F91"/>
    <w:rsid w:val="12535865"/>
    <w:rsid w:val="12583BA5"/>
    <w:rsid w:val="129640D0"/>
    <w:rsid w:val="12A8795F"/>
    <w:rsid w:val="12AC38F3"/>
    <w:rsid w:val="131119A8"/>
    <w:rsid w:val="132F0080"/>
    <w:rsid w:val="13394A5B"/>
    <w:rsid w:val="13A10F7E"/>
    <w:rsid w:val="13BA5B9C"/>
    <w:rsid w:val="141D437D"/>
    <w:rsid w:val="14445DAD"/>
    <w:rsid w:val="147D6BCA"/>
    <w:rsid w:val="14A16D5C"/>
    <w:rsid w:val="14AD5701"/>
    <w:rsid w:val="14C8078D"/>
    <w:rsid w:val="14D507B4"/>
    <w:rsid w:val="14DC7D94"/>
    <w:rsid w:val="14F11A91"/>
    <w:rsid w:val="15316332"/>
    <w:rsid w:val="15485429"/>
    <w:rsid w:val="15567B46"/>
    <w:rsid w:val="15A9411A"/>
    <w:rsid w:val="15F5735F"/>
    <w:rsid w:val="160457F4"/>
    <w:rsid w:val="163836F0"/>
    <w:rsid w:val="16465E0D"/>
    <w:rsid w:val="165878EE"/>
    <w:rsid w:val="165E3157"/>
    <w:rsid w:val="172D48D7"/>
    <w:rsid w:val="17345C65"/>
    <w:rsid w:val="176C18A3"/>
    <w:rsid w:val="17DC1F43"/>
    <w:rsid w:val="180C273E"/>
    <w:rsid w:val="18100480"/>
    <w:rsid w:val="1840688C"/>
    <w:rsid w:val="189015C1"/>
    <w:rsid w:val="18A94431"/>
    <w:rsid w:val="19393A07"/>
    <w:rsid w:val="193E2DCB"/>
    <w:rsid w:val="195B1BCF"/>
    <w:rsid w:val="1968609A"/>
    <w:rsid w:val="198033E4"/>
    <w:rsid w:val="19B66E06"/>
    <w:rsid w:val="1A143B2C"/>
    <w:rsid w:val="1A5F56EF"/>
    <w:rsid w:val="1A613215"/>
    <w:rsid w:val="1A9A2283"/>
    <w:rsid w:val="1A9B035F"/>
    <w:rsid w:val="1A9C249F"/>
    <w:rsid w:val="1ADA2FC8"/>
    <w:rsid w:val="1AE17EB2"/>
    <w:rsid w:val="1B0D0CA7"/>
    <w:rsid w:val="1B0D17E8"/>
    <w:rsid w:val="1B3426D8"/>
    <w:rsid w:val="1B3F107D"/>
    <w:rsid w:val="1B4B17D0"/>
    <w:rsid w:val="1BCA303C"/>
    <w:rsid w:val="1C0A51E7"/>
    <w:rsid w:val="1C393D1E"/>
    <w:rsid w:val="1C512E16"/>
    <w:rsid w:val="1C6074FD"/>
    <w:rsid w:val="1C7B4336"/>
    <w:rsid w:val="1CFF0AC4"/>
    <w:rsid w:val="1D0C4F8F"/>
    <w:rsid w:val="1D352737"/>
    <w:rsid w:val="1D491D3F"/>
    <w:rsid w:val="1D653086"/>
    <w:rsid w:val="1D97DEFF"/>
    <w:rsid w:val="1DFB572F"/>
    <w:rsid w:val="1DFF72E5"/>
    <w:rsid w:val="1E360515"/>
    <w:rsid w:val="1E391DB3"/>
    <w:rsid w:val="1E7E1EBC"/>
    <w:rsid w:val="1E805C34"/>
    <w:rsid w:val="1EAB0F03"/>
    <w:rsid w:val="1EBA2EF4"/>
    <w:rsid w:val="1ED02718"/>
    <w:rsid w:val="1EE00481"/>
    <w:rsid w:val="1EFC6F07"/>
    <w:rsid w:val="1F446C62"/>
    <w:rsid w:val="1F4E5D32"/>
    <w:rsid w:val="1FA12306"/>
    <w:rsid w:val="1FA140B4"/>
    <w:rsid w:val="1FCF29CF"/>
    <w:rsid w:val="200F7270"/>
    <w:rsid w:val="20126D60"/>
    <w:rsid w:val="20517888"/>
    <w:rsid w:val="20670E5A"/>
    <w:rsid w:val="20823EE5"/>
    <w:rsid w:val="20D14525"/>
    <w:rsid w:val="213F3B84"/>
    <w:rsid w:val="21494A03"/>
    <w:rsid w:val="21AD6D40"/>
    <w:rsid w:val="21B77BBF"/>
    <w:rsid w:val="21BA0619"/>
    <w:rsid w:val="21C81DCC"/>
    <w:rsid w:val="21E41699"/>
    <w:rsid w:val="22145011"/>
    <w:rsid w:val="221943D6"/>
    <w:rsid w:val="225B2C40"/>
    <w:rsid w:val="22835CF3"/>
    <w:rsid w:val="22AC03C2"/>
    <w:rsid w:val="22AF4D3A"/>
    <w:rsid w:val="22F4274D"/>
    <w:rsid w:val="23627FFE"/>
    <w:rsid w:val="239F6B5C"/>
    <w:rsid w:val="246A53BC"/>
    <w:rsid w:val="249E6E14"/>
    <w:rsid w:val="24B93C4E"/>
    <w:rsid w:val="24C0322E"/>
    <w:rsid w:val="256516E0"/>
    <w:rsid w:val="25781413"/>
    <w:rsid w:val="258424AE"/>
    <w:rsid w:val="25893620"/>
    <w:rsid w:val="264B4D7A"/>
    <w:rsid w:val="265E685B"/>
    <w:rsid w:val="2694227D"/>
    <w:rsid w:val="26A83F7A"/>
    <w:rsid w:val="27651E6B"/>
    <w:rsid w:val="27934C2A"/>
    <w:rsid w:val="27EC6D9A"/>
    <w:rsid w:val="28123DA1"/>
    <w:rsid w:val="28247630"/>
    <w:rsid w:val="284E2547"/>
    <w:rsid w:val="28697739"/>
    <w:rsid w:val="28702875"/>
    <w:rsid w:val="287E4F92"/>
    <w:rsid w:val="28C037FD"/>
    <w:rsid w:val="28DC43AF"/>
    <w:rsid w:val="28E374EB"/>
    <w:rsid w:val="28EF40E2"/>
    <w:rsid w:val="2A475858"/>
    <w:rsid w:val="2A6E5785"/>
    <w:rsid w:val="2A81520E"/>
    <w:rsid w:val="2AA1765E"/>
    <w:rsid w:val="2AA84549"/>
    <w:rsid w:val="2B960845"/>
    <w:rsid w:val="2BE76212"/>
    <w:rsid w:val="2BFB4B4C"/>
    <w:rsid w:val="2C3B13EC"/>
    <w:rsid w:val="2C477D91"/>
    <w:rsid w:val="2C5A1872"/>
    <w:rsid w:val="2C6C77F8"/>
    <w:rsid w:val="2C8608B9"/>
    <w:rsid w:val="2CA246E6"/>
    <w:rsid w:val="2CE455E0"/>
    <w:rsid w:val="2CE81574"/>
    <w:rsid w:val="2CED26E7"/>
    <w:rsid w:val="2D1063D5"/>
    <w:rsid w:val="2D194E5C"/>
    <w:rsid w:val="2D7E3C87"/>
    <w:rsid w:val="2D940DB4"/>
    <w:rsid w:val="2D9D410D"/>
    <w:rsid w:val="2DA27975"/>
    <w:rsid w:val="2E3507E9"/>
    <w:rsid w:val="2E3C7568"/>
    <w:rsid w:val="2E496043"/>
    <w:rsid w:val="2E4E18AB"/>
    <w:rsid w:val="2E692241"/>
    <w:rsid w:val="2E70537D"/>
    <w:rsid w:val="2EAE2349"/>
    <w:rsid w:val="2EF73CF0"/>
    <w:rsid w:val="2F25085E"/>
    <w:rsid w:val="2F8D01B1"/>
    <w:rsid w:val="2F927575"/>
    <w:rsid w:val="2FC33BD3"/>
    <w:rsid w:val="2FDF85B8"/>
    <w:rsid w:val="2FFFEE04"/>
    <w:rsid w:val="300466C5"/>
    <w:rsid w:val="30226B4B"/>
    <w:rsid w:val="30901D07"/>
    <w:rsid w:val="30B5176D"/>
    <w:rsid w:val="30F32296"/>
    <w:rsid w:val="30FC55EE"/>
    <w:rsid w:val="31975317"/>
    <w:rsid w:val="31C95635"/>
    <w:rsid w:val="31D420C7"/>
    <w:rsid w:val="31D71BB7"/>
    <w:rsid w:val="322A618B"/>
    <w:rsid w:val="322F72FD"/>
    <w:rsid w:val="326571C3"/>
    <w:rsid w:val="32690A61"/>
    <w:rsid w:val="32990C1B"/>
    <w:rsid w:val="32A7158A"/>
    <w:rsid w:val="32C739DA"/>
    <w:rsid w:val="32D06D32"/>
    <w:rsid w:val="32D103B5"/>
    <w:rsid w:val="33016EEC"/>
    <w:rsid w:val="339A4C4A"/>
    <w:rsid w:val="33CD6DCE"/>
    <w:rsid w:val="33D95773"/>
    <w:rsid w:val="34014CC9"/>
    <w:rsid w:val="344572AC"/>
    <w:rsid w:val="34DF85B0"/>
    <w:rsid w:val="35FC1BEC"/>
    <w:rsid w:val="36010FB1"/>
    <w:rsid w:val="363D46DF"/>
    <w:rsid w:val="36CF10AF"/>
    <w:rsid w:val="36D641EB"/>
    <w:rsid w:val="36DA1F2E"/>
    <w:rsid w:val="36F6663C"/>
    <w:rsid w:val="37152F66"/>
    <w:rsid w:val="37217B5C"/>
    <w:rsid w:val="37227431"/>
    <w:rsid w:val="384358B1"/>
    <w:rsid w:val="386817BB"/>
    <w:rsid w:val="386D6DD1"/>
    <w:rsid w:val="38B36EDA"/>
    <w:rsid w:val="38E01351"/>
    <w:rsid w:val="38E726E0"/>
    <w:rsid w:val="38EC7CF6"/>
    <w:rsid w:val="391334D5"/>
    <w:rsid w:val="397B107A"/>
    <w:rsid w:val="398C14D9"/>
    <w:rsid w:val="3A726921"/>
    <w:rsid w:val="3AE113B1"/>
    <w:rsid w:val="3B697D24"/>
    <w:rsid w:val="3B8F36BC"/>
    <w:rsid w:val="3B9603ED"/>
    <w:rsid w:val="3BC136BC"/>
    <w:rsid w:val="3C1732DC"/>
    <w:rsid w:val="3C1C4D96"/>
    <w:rsid w:val="3C1C6B44"/>
    <w:rsid w:val="3C2B4FD9"/>
    <w:rsid w:val="3C7E15AD"/>
    <w:rsid w:val="3C82468D"/>
    <w:rsid w:val="3C964B49"/>
    <w:rsid w:val="3CBC20D5"/>
    <w:rsid w:val="3CC33464"/>
    <w:rsid w:val="3D0A1093"/>
    <w:rsid w:val="3D2757A1"/>
    <w:rsid w:val="3D6267D9"/>
    <w:rsid w:val="3D87623F"/>
    <w:rsid w:val="3DBD6105"/>
    <w:rsid w:val="3E265A58"/>
    <w:rsid w:val="3E3F2FBE"/>
    <w:rsid w:val="3EA51073"/>
    <w:rsid w:val="3F381EE7"/>
    <w:rsid w:val="3FBB0422"/>
    <w:rsid w:val="403A57EB"/>
    <w:rsid w:val="405F5252"/>
    <w:rsid w:val="40664832"/>
    <w:rsid w:val="41265D6F"/>
    <w:rsid w:val="41320BB8"/>
    <w:rsid w:val="418D5DEE"/>
    <w:rsid w:val="41F06AA9"/>
    <w:rsid w:val="41F30347"/>
    <w:rsid w:val="420B38E3"/>
    <w:rsid w:val="424010B3"/>
    <w:rsid w:val="42A653BA"/>
    <w:rsid w:val="42A67168"/>
    <w:rsid w:val="42AB29D0"/>
    <w:rsid w:val="42B31885"/>
    <w:rsid w:val="42C85330"/>
    <w:rsid w:val="42D9753D"/>
    <w:rsid w:val="43B6787E"/>
    <w:rsid w:val="43BE4985"/>
    <w:rsid w:val="43E268C5"/>
    <w:rsid w:val="44103433"/>
    <w:rsid w:val="443D1D4E"/>
    <w:rsid w:val="44872FC9"/>
    <w:rsid w:val="44DA759D"/>
    <w:rsid w:val="45372C41"/>
    <w:rsid w:val="453B44DF"/>
    <w:rsid w:val="454A4722"/>
    <w:rsid w:val="458D0AB3"/>
    <w:rsid w:val="45943BEF"/>
    <w:rsid w:val="45AD4CB1"/>
    <w:rsid w:val="45B93656"/>
    <w:rsid w:val="45E76415"/>
    <w:rsid w:val="45FC3543"/>
    <w:rsid w:val="46603AD2"/>
    <w:rsid w:val="46674E60"/>
    <w:rsid w:val="47170634"/>
    <w:rsid w:val="471F398D"/>
    <w:rsid w:val="47617B01"/>
    <w:rsid w:val="480D7C89"/>
    <w:rsid w:val="482C010F"/>
    <w:rsid w:val="487F0B87"/>
    <w:rsid w:val="48EE7ABB"/>
    <w:rsid w:val="491FF225"/>
    <w:rsid w:val="494E2307"/>
    <w:rsid w:val="49C10D2B"/>
    <w:rsid w:val="49C56A6D"/>
    <w:rsid w:val="49E60792"/>
    <w:rsid w:val="4A050C18"/>
    <w:rsid w:val="4AD8632C"/>
    <w:rsid w:val="4ADA02F6"/>
    <w:rsid w:val="4AE72A13"/>
    <w:rsid w:val="4B045373"/>
    <w:rsid w:val="4B895879"/>
    <w:rsid w:val="4BB70638"/>
    <w:rsid w:val="4BC114B6"/>
    <w:rsid w:val="4BD96800"/>
    <w:rsid w:val="4C215AB1"/>
    <w:rsid w:val="4C3262BB"/>
    <w:rsid w:val="4C3E2B07"/>
    <w:rsid w:val="4C5C4D3B"/>
    <w:rsid w:val="4C6836E0"/>
    <w:rsid w:val="4CA02E7A"/>
    <w:rsid w:val="4CB46925"/>
    <w:rsid w:val="4CF5766A"/>
    <w:rsid w:val="4D0A29E9"/>
    <w:rsid w:val="4D203FBB"/>
    <w:rsid w:val="4D551EB6"/>
    <w:rsid w:val="4D64034B"/>
    <w:rsid w:val="4D7310C3"/>
    <w:rsid w:val="4D862070"/>
    <w:rsid w:val="4D87403A"/>
    <w:rsid w:val="4DA90454"/>
    <w:rsid w:val="4DE1199C"/>
    <w:rsid w:val="4DEF40B9"/>
    <w:rsid w:val="4E1F24C4"/>
    <w:rsid w:val="4E830CA5"/>
    <w:rsid w:val="4EC56BC8"/>
    <w:rsid w:val="4F147B4F"/>
    <w:rsid w:val="4F344CB1"/>
    <w:rsid w:val="4FF0236A"/>
    <w:rsid w:val="4FFD214C"/>
    <w:rsid w:val="50100316"/>
    <w:rsid w:val="504F52E3"/>
    <w:rsid w:val="50697A27"/>
    <w:rsid w:val="50940F47"/>
    <w:rsid w:val="50A62A29"/>
    <w:rsid w:val="51025EB1"/>
    <w:rsid w:val="5151508A"/>
    <w:rsid w:val="5152002C"/>
    <w:rsid w:val="51EE28D9"/>
    <w:rsid w:val="52145A93"/>
    <w:rsid w:val="52495D62"/>
    <w:rsid w:val="52635075"/>
    <w:rsid w:val="52D65847"/>
    <w:rsid w:val="530D4FE1"/>
    <w:rsid w:val="5352765A"/>
    <w:rsid w:val="535F3A8F"/>
    <w:rsid w:val="538B4B17"/>
    <w:rsid w:val="53A019B1"/>
    <w:rsid w:val="53EC109A"/>
    <w:rsid w:val="540463E4"/>
    <w:rsid w:val="546B1FBF"/>
    <w:rsid w:val="54D9161F"/>
    <w:rsid w:val="54ED6E78"/>
    <w:rsid w:val="555B64D8"/>
    <w:rsid w:val="55E71B19"/>
    <w:rsid w:val="55F14746"/>
    <w:rsid w:val="55F52488"/>
    <w:rsid w:val="563D5BDD"/>
    <w:rsid w:val="568E01E7"/>
    <w:rsid w:val="56B91708"/>
    <w:rsid w:val="56C02A96"/>
    <w:rsid w:val="56F83896"/>
    <w:rsid w:val="570F1328"/>
    <w:rsid w:val="57435475"/>
    <w:rsid w:val="5777D4F5"/>
    <w:rsid w:val="577D2735"/>
    <w:rsid w:val="57805D82"/>
    <w:rsid w:val="578C2978"/>
    <w:rsid w:val="57FF75EE"/>
    <w:rsid w:val="58020E8D"/>
    <w:rsid w:val="583A6878"/>
    <w:rsid w:val="587A4EC7"/>
    <w:rsid w:val="58913FBE"/>
    <w:rsid w:val="58B24661"/>
    <w:rsid w:val="58B8779D"/>
    <w:rsid w:val="59657925"/>
    <w:rsid w:val="596C2A61"/>
    <w:rsid w:val="597E09E7"/>
    <w:rsid w:val="59B241EC"/>
    <w:rsid w:val="59DD8326"/>
    <w:rsid w:val="59EF5441"/>
    <w:rsid w:val="59FF38D6"/>
    <w:rsid w:val="5A0031AA"/>
    <w:rsid w:val="5A4A08C9"/>
    <w:rsid w:val="5A601E9A"/>
    <w:rsid w:val="5A663955"/>
    <w:rsid w:val="5AD84127"/>
    <w:rsid w:val="5ADC3C17"/>
    <w:rsid w:val="5ADC7773"/>
    <w:rsid w:val="5B433C96"/>
    <w:rsid w:val="5B5437AD"/>
    <w:rsid w:val="5B647768"/>
    <w:rsid w:val="5B6A7475"/>
    <w:rsid w:val="5B8A3673"/>
    <w:rsid w:val="5BC50AEC"/>
    <w:rsid w:val="5BF84A80"/>
    <w:rsid w:val="5BFB25C2"/>
    <w:rsid w:val="5C221AFD"/>
    <w:rsid w:val="5C3830CF"/>
    <w:rsid w:val="5C3D06E5"/>
    <w:rsid w:val="5C62639E"/>
    <w:rsid w:val="5C9A78E6"/>
    <w:rsid w:val="5CD5091E"/>
    <w:rsid w:val="5D8A795A"/>
    <w:rsid w:val="5DE74DAC"/>
    <w:rsid w:val="5DEF592A"/>
    <w:rsid w:val="5E1C4EF1"/>
    <w:rsid w:val="5E2A2EEB"/>
    <w:rsid w:val="5E6957C1"/>
    <w:rsid w:val="5EA7453C"/>
    <w:rsid w:val="5F105C3D"/>
    <w:rsid w:val="5FC5111D"/>
    <w:rsid w:val="5FC6BB1E"/>
    <w:rsid w:val="5FF720F1"/>
    <w:rsid w:val="60107EBF"/>
    <w:rsid w:val="60327E35"/>
    <w:rsid w:val="6045400C"/>
    <w:rsid w:val="60911000"/>
    <w:rsid w:val="614E0C9F"/>
    <w:rsid w:val="615362B5"/>
    <w:rsid w:val="6174045E"/>
    <w:rsid w:val="61BC02FE"/>
    <w:rsid w:val="61E6537B"/>
    <w:rsid w:val="62157A0E"/>
    <w:rsid w:val="62402CDD"/>
    <w:rsid w:val="628A03FC"/>
    <w:rsid w:val="63097573"/>
    <w:rsid w:val="631A352E"/>
    <w:rsid w:val="63387E58"/>
    <w:rsid w:val="63497970"/>
    <w:rsid w:val="636E387A"/>
    <w:rsid w:val="63AB4186"/>
    <w:rsid w:val="63CE4319"/>
    <w:rsid w:val="648275DD"/>
    <w:rsid w:val="6497295D"/>
    <w:rsid w:val="64B452BD"/>
    <w:rsid w:val="64FB113D"/>
    <w:rsid w:val="6530528B"/>
    <w:rsid w:val="65314B5F"/>
    <w:rsid w:val="653F727C"/>
    <w:rsid w:val="65D73958"/>
    <w:rsid w:val="65F8567D"/>
    <w:rsid w:val="670047E9"/>
    <w:rsid w:val="6703077D"/>
    <w:rsid w:val="676F7BC1"/>
    <w:rsid w:val="678C42CF"/>
    <w:rsid w:val="67D77C40"/>
    <w:rsid w:val="67FF5C0B"/>
    <w:rsid w:val="68064081"/>
    <w:rsid w:val="680B1697"/>
    <w:rsid w:val="68336E40"/>
    <w:rsid w:val="685A568A"/>
    <w:rsid w:val="686139AD"/>
    <w:rsid w:val="68664B20"/>
    <w:rsid w:val="68945B31"/>
    <w:rsid w:val="68C36416"/>
    <w:rsid w:val="68DE4FFE"/>
    <w:rsid w:val="69034A64"/>
    <w:rsid w:val="692073C4"/>
    <w:rsid w:val="69545323"/>
    <w:rsid w:val="69584DB0"/>
    <w:rsid w:val="696F20FA"/>
    <w:rsid w:val="698E432E"/>
    <w:rsid w:val="69BB533F"/>
    <w:rsid w:val="69C441F4"/>
    <w:rsid w:val="6A6908F7"/>
    <w:rsid w:val="6ADE12E5"/>
    <w:rsid w:val="6BAA4A2F"/>
    <w:rsid w:val="6C07486C"/>
    <w:rsid w:val="6C6D0B73"/>
    <w:rsid w:val="6C735A5D"/>
    <w:rsid w:val="6C77379F"/>
    <w:rsid w:val="6CF941B4"/>
    <w:rsid w:val="6D0112BB"/>
    <w:rsid w:val="6D49739B"/>
    <w:rsid w:val="6D6535F8"/>
    <w:rsid w:val="6D68133A"/>
    <w:rsid w:val="6D6D6950"/>
    <w:rsid w:val="6DBD1686"/>
    <w:rsid w:val="6DBE71AC"/>
    <w:rsid w:val="6E1A0886"/>
    <w:rsid w:val="6E5C7E8B"/>
    <w:rsid w:val="6E6B10E2"/>
    <w:rsid w:val="6E6C09B6"/>
    <w:rsid w:val="6E775CD9"/>
    <w:rsid w:val="6EBD7464"/>
    <w:rsid w:val="6EC7099E"/>
    <w:rsid w:val="6ED547AD"/>
    <w:rsid w:val="6EFA06B8"/>
    <w:rsid w:val="6EFC0924"/>
    <w:rsid w:val="6F0B01CF"/>
    <w:rsid w:val="6F4638FD"/>
    <w:rsid w:val="6F4F4560"/>
    <w:rsid w:val="6F5B1156"/>
    <w:rsid w:val="6FB74722"/>
    <w:rsid w:val="6FD607DD"/>
    <w:rsid w:val="6FEF8B7E"/>
    <w:rsid w:val="70131A31"/>
    <w:rsid w:val="70425E72"/>
    <w:rsid w:val="70691651"/>
    <w:rsid w:val="706A7177"/>
    <w:rsid w:val="70840239"/>
    <w:rsid w:val="70B84386"/>
    <w:rsid w:val="70C44AD9"/>
    <w:rsid w:val="711315BD"/>
    <w:rsid w:val="712E4649"/>
    <w:rsid w:val="714300F4"/>
    <w:rsid w:val="714D0F73"/>
    <w:rsid w:val="71614A1E"/>
    <w:rsid w:val="718F6E95"/>
    <w:rsid w:val="71A6591B"/>
    <w:rsid w:val="71CA4371"/>
    <w:rsid w:val="71F66F14"/>
    <w:rsid w:val="7258372B"/>
    <w:rsid w:val="72606A84"/>
    <w:rsid w:val="728564EA"/>
    <w:rsid w:val="728C1627"/>
    <w:rsid w:val="72A5093A"/>
    <w:rsid w:val="72EE408F"/>
    <w:rsid w:val="733C304D"/>
    <w:rsid w:val="73465C7A"/>
    <w:rsid w:val="737D59BA"/>
    <w:rsid w:val="737F32B1"/>
    <w:rsid w:val="739C7F8F"/>
    <w:rsid w:val="73DA4614"/>
    <w:rsid w:val="73FC458A"/>
    <w:rsid w:val="74493C73"/>
    <w:rsid w:val="750758DC"/>
    <w:rsid w:val="75501031"/>
    <w:rsid w:val="755F3023"/>
    <w:rsid w:val="7561323F"/>
    <w:rsid w:val="75680129"/>
    <w:rsid w:val="75792336"/>
    <w:rsid w:val="757C1E26"/>
    <w:rsid w:val="7581743D"/>
    <w:rsid w:val="75976C60"/>
    <w:rsid w:val="75D05CCE"/>
    <w:rsid w:val="75D67789"/>
    <w:rsid w:val="75F47C0F"/>
    <w:rsid w:val="761B770E"/>
    <w:rsid w:val="767D7C04"/>
    <w:rsid w:val="76BD26F7"/>
    <w:rsid w:val="76D637B8"/>
    <w:rsid w:val="77972F48"/>
    <w:rsid w:val="77C37683"/>
    <w:rsid w:val="78574485"/>
    <w:rsid w:val="787B0173"/>
    <w:rsid w:val="78970D25"/>
    <w:rsid w:val="78A53442"/>
    <w:rsid w:val="78D855C6"/>
    <w:rsid w:val="79075EAB"/>
    <w:rsid w:val="790A599B"/>
    <w:rsid w:val="791365FE"/>
    <w:rsid w:val="795A422D"/>
    <w:rsid w:val="79701CA2"/>
    <w:rsid w:val="79892D64"/>
    <w:rsid w:val="798D4602"/>
    <w:rsid w:val="799B65F3"/>
    <w:rsid w:val="79FF515B"/>
    <w:rsid w:val="7A1E16FE"/>
    <w:rsid w:val="7A37631C"/>
    <w:rsid w:val="7A6A66F1"/>
    <w:rsid w:val="7A903C7E"/>
    <w:rsid w:val="7AAA4D40"/>
    <w:rsid w:val="7BB8348D"/>
    <w:rsid w:val="7BD76009"/>
    <w:rsid w:val="7BF41733"/>
    <w:rsid w:val="7C0861C2"/>
    <w:rsid w:val="7C211032"/>
    <w:rsid w:val="7C80044E"/>
    <w:rsid w:val="7C835849"/>
    <w:rsid w:val="7CD51E1C"/>
    <w:rsid w:val="7CDD764F"/>
    <w:rsid w:val="7CDE5175"/>
    <w:rsid w:val="7D0E5A5A"/>
    <w:rsid w:val="7D3D00ED"/>
    <w:rsid w:val="7D4C20DE"/>
    <w:rsid w:val="7D5316BF"/>
    <w:rsid w:val="7D5F62B6"/>
    <w:rsid w:val="7D8775BA"/>
    <w:rsid w:val="7DB54128"/>
    <w:rsid w:val="7DC12ACC"/>
    <w:rsid w:val="7DCF4ABD"/>
    <w:rsid w:val="7DD6409E"/>
    <w:rsid w:val="7E9E1962"/>
    <w:rsid w:val="7E9F11B4"/>
    <w:rsid w:val="7EBB39C0"/>
    <w:rsid w:val="7EFB200E"/>
    <w:rsid w:val="7F032C71"/>
    <w:rsid w:val="7F052E8D"/>
    <w:rsid w:val="7F37EC1E"/>
    <w:rsid w:val="7F3E639F"/>
    <w:rsid w:val="7F4339B5"/>
    <w:rsid w:val="7F477001"/>
    <w:rsid w:val="7F5434CC"/>
    <w:rsid w:val="7F651B7D"/>
    <w:rsid w:val="7F7DCD9D"/>
    <w:rsid w:val="7F970A6F"/>
    <w:rsid w:val="7FAE7080"/>
    <w:rsid w:val="7FBD72C3"/>
    <w:rsid w:val="7FC1FFF3"/>
    <w:rsid w:val="7FC69637"/>
    <w:rsid w:val="7FD91C23"/>
    <w:rsid w:val="7FDF8620"/>
    <w:rsid w:val="7FE505C8"/>
    <w:rsid w:val="7FE707E4"/>
    <w:rsid w:val="7FF151BF"/>
    <w:rsid w:val="7FFB242F"/>
    <w:rsid w:val="7FFDB408"/>
    <w:rsid w:val="7FFE4EEB"/>
    <w:rsid w:val="95FB2B98"/>
    <w:rsid w:val="9A639BC2"/>
    <w:rsid w:val="9FF7D786"/>
    <w:rsid w:val="ABBFB23D"/>
    <w:rsid w:val="C3B4DA5A"/>
    <w:rsid w:val="CBFF70E0"/>
    <w:rsid w:val="CFF50B82"/>
    <w:rsid w:val="CFFFAD89"/>
    <w:rsid w:val="DFFE359E"/>
    <w:rsid w:val="DFFE4FFD"/>
    <w:rsid w:val="EEABED75"/>
    <w:rsid w:val="F56FDF51"/>
    <w:rsid w:val="F6B69F17"/>
    <w:rsid w:val="F77F1D61"/>
    <w:rsid w:val="F7FED3A9"/>
    <w:rsid w:val="F8C9DB26"/>
    <w:rsid w:val="F97E8EAE"/>
    <w:rsid w:val="FB36E1A6"/>
    <w:rsid w:val="FB3BE134"/>
    <w:rsid w:val="FCFF4275"/>
    <w:rsid w:val="FD7FEEEA"/>
    <w:rsid w:val="FDFFB577"/>
    <w:rsid w:val="FEEA50FE"/>
    <w:rsid w:val="FF7D47A9"/>
    <w:rsid w:val="FFCF21CB"/>
    <w:rsid w:val="FF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">
    <w:name w:val="Body Text Indent"/>
    <w:basedOn w:val="1"/>
    <w:next w:val="1"/>
    <w:unhideWhenUsed/>
    <w:qFormat/>
    <w:uiPriority w:val="99"/>
    <w:pPr>
      <w:widowControl/>
      <w:spacing w:after="120"/>
      <w:ind w:left="420" w:leftChars="200"/>
      <w:jc w:val="left"/>
    </w:pPr>
    <w:rPr>
      <w:rFonts w:ascii="宋体" w:hAnsi="宋体" w:eastAsia="宋体" w:cs="宋体"/>
      <w:kern w:val="0"/>
      <w:sz w:val="24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next w:val="8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8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character" w:customStyle="1" w:styleId="11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6">
    <w:name w:val="font0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2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1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17</Pages>
  <Words>5869</Words>
  <Characters>6527</Characters>
  <Lines>63</Lines>
  <Paragraphs>18</Paragraphs>
  <TotalTime>40</TotalTime>
  <ScaleCrop>false</ScaleCrop>
  <LinksUpToDate>false</LinksUpToDate>
  <CharactersWithSpaces>6546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2020-07-08T02:32:00Z</dcterms:created>
  <dc:creator>李航 null</dc:creator>
  <cp:lastModifiedBy>李娜</cp:lastModifiedBy>
  <cp:lastPrinted>2024-08-08T10:20:00Z</cp:lastPrinted>
  <dcterms:modified xsi:type="dcterms:W3CDTF">2024-09-20T02:50:07Z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98623D6660B449428EB8E073C6C952EA</vt:lpwstr>
  </property>
</Properties>
</file>