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3" w:lineRule="auto"/>
        <w:rPr>
          <w:rFonts w:ascii="仿宋" w:hAnsi="仿宋" w:eastAsia="仿宋" w:cs="仿宋"/>
        </w:rPr>
      </w:pPr>
    </w:p>
    <w:p>
      <w:pPr>
        <w:spacing w:line="317" w:lineRule="auto"/>
        <w:rPr>
          <w:rFonts w:ascii="仿宋" w:hAnsi="仿宋" w:eastAsia="仿宋" w:cs="仿宋"/>
        </w:rPr>
      </w:pPr>
    </w:p>
    <w:p>
      <w:pPr>
        <w:spacing w:line="317" w:lineRule="auto"/>
        <w:rPr>
          <w:rFonts w:ascii="仿宋" w:hAnsi="仿宋" w:eastAsia="仿宋" w:cs="仿宋"/>
        </w:rPr>
      </w:pPr>
    </w:p>
    <w:p>
      <w:pPr>
        <w:spacing w:line="317" w:lineRule="auto"/>
        <w:rPr>
          <w:rFonts w:ascii="仿宋" w:hAnsi="仿宋" w:eastAsia="仿宋" w:cs="仿宋"/>
        </w:rPr>
      </w:pPr>
    </w:p>
    <w:p>
      <w:pPr>
        <w:spacing w:before="143" w:line="767"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b/>
          <w:bCs/>
          <w:spacing w:val="22"/>
          <w:position w:val="23"/>
          <w:sz w:val="44"/>
          <w:szCs w:val="44"/>
        </w:rPr>
        <w:t>2023年度岳阳市建设工程质量安全监督站整体支出绩效自评报告</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spacing w:before="104" w:line="221" w:lineRule="auto"/>
        <w:jc w:val="center"/>
        <w:rPr>
          <w:rFonts w:ascii="仿宋" w:hAnsi="仿宋" w:eastAsia="仿宋" w:cs="仿宋"/>
          <w:sz w:val="32"/>
          <w:szCs w:val="32"/>
        </w:rPr>
      </w:pPr>
      <w:r>
        <w:rPr>
          <w:rFonts w:hint="eastAsia" w:ascii="仿宋" w:hAnsi="仿宋" w:eastAsia="仿宋" w:cs="仿宋"/>
          <w:sz w:val="32"/>
          <w:szCs w:val="32"/>
        </w:rPr>
        <w:t>部门(单位)名称：</w:t>
      </w:r>
      <w:r>
        <w:rPr>
          <w:rFonts w:hint="eastAsia" w:ascii="仿宋" w:hAnsi="仿宋" w:eastAsia="仿宋" w:cs="仿宋"/>
          <w:sz w:val="32"/>
          <w:szCs w:val="32"/>
          <w:u w:val="single"/>
        </w:rPr>
        <w:t>岳阳市建设工程质量安全监督站</w:t>
      </w:r>
    </w:p>
    <w:p>
      <w:pPr>
        <w:spacing w:before="240" w:line="222" w:lineRule="auto"/>
        <w:jc w:val="center"/>
        <w:rPr>
          <w:rFonts w:ascii="仿宋" w:hAnsi="仿宋" w:eastAsia="仿宋" w:cs="仿宋"/>
          <w:sz w:val="32"/>
          <w:szCs w:val="32"/>
        </w:rPr>
      </w:pPr>
      <w:r>
        <w:rPr>
          <w:rFonts w:hint="eastAsia" w:ascii="仿宋" w:hAnsi="仿宋" w:eastAsia="仿宋" w:cs="仿宋"/>
          <w:spacing w:val="-22"/>
          <w:sz w:val="32"/>
          <w:szCs w:val="32"/>
        </w:rPr>
        <w:t>2024 年  6 月 21  日</w:t>
      </w:r>
    </w:p>
    <w:p>
      <w:pP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br w:type="page"/>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2023年度岳阳市建设工程质量安全监督站</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整体支出绩效自评报告</w:t>
      </w:r>
    </w:p>
    <w:p>
      <w:pPr>
        <w:widowControl w:val="0"/>
        <w:spacing w:line="640" w:lineRule="exact"/>
        <w:ind w:firstLine="744" w:firstLineChars="200"/>
        <w:jc w:val="both"/>
        <w:rPr>
          <w:rFonts w:ascii="黑体" w:hAnsi="黑体" w:eastAsia="黑体" w:cs="黑体"/>
          <w:spacing w:val="26"/>
          <w:sz w:val="32"/>
          <w:szCs w:val="32"/>
        </w:rPr>
      </w:pPr>
    </w:p>
    <w:p>
      <w:pPr>
        <w:widowControl w:val="0"/>
        <w:spacing w:line="6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一、单位基本情况</w:t>
      </w:r>
    </w:p>
    <w:p>
      <w:pPr>
        <w:widowControl w:val="0"/>
        <w:spacing w:line="640" w:lineRule="exact"/>
        <w:ind w:firstLine="643" w:firstLineChars="200"/>
        <w:jc w:val="both"/>
        <w:rPr>
          <w:rFonts w:ascii="楷体_GB2312" w:hAnsi="楷体_GB2312" w:eastAsia="楷体_GB2312" w:cs="楷体_GB2312"/>
          <w:b/>
          <w:bCs/>
          <w:sz w:val="32"/>
          <w:szCs w:val="32"/>
        </w:rPr>
      </w:pPr>
      <w:r>
        <w:rPr>
          <w:rFonts w:ascii="楷体_GB2312" w:hAnsi="楷体_GB2312" w:eastAsia="楷体_GB2312" w:cs="楷体_GB2312"/>
          <w:b/>
          <w:bCs/>
          <w:sz w:val="32"/>
          <w:szCs w:val="32"/>
        </w:rPr>
        <w:t>（一）基本情况。</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1．主要职能。</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（一）为机关提供支持保障的职能</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1.参与拟订建设工程质量安全监督管理的有关规定和年度工作计划并实施的事务性工作。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中心城区（含城陵矶新港区，下同）已办理施工质量安全监督手续并取得施工许可证的工程项目质量安全监督及文明施工管理的行政辅助工作；负责违反建筑市场、工程质量安全、建筑节能等相关法律法规和未批先建等违法违规行为查处的行政辅助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3.负责中心城区建设工程质量和安全生产监督注册和</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竣工验收备案的行政辅助工作。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4.负责中心城区工程建设中各方责任主体信用评价管理的行政辅助工作。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负责中心城区建设工程质量和安全生产标准化管理的行政辅助工作；负责房屋安全鉴定、建设工程检测、工程质量安全监督抽查检测以及应当办理施工许可的既有建筑物装饰装修活动的监督管理的行政辅助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6.负责中心城区建设工程施工现场建筑材料、构配件、安全防护用具及建筑起重机械备案、安装、拆卸、使用登记、运行使用等监督管理的行政辅助工作。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7.负责中心城区建设工程消防施工质量监督管理和消防设计审查验收违法违规行为查处的行政辅助工作，为消防竣工验收或备案抽查提供技术支撑工作。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8.负责协调处理市城区建设工程质量安全信访事件，为调查处理工程质量安全事故提供技术支撑工作。</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9.负责指导县市区建设工程质量安全监督管理的行政辅助工作。</w:t>
      </w:r>
    </w:p>
    <w:p>
      <w:pPr>
        <w:widowControl w:val="0"/>
        <w:spacing w:line="640" w:lineRule="exact"/>
        <w:ind w:firstLine="643" w:firstLineChars="200"/>
        <w:jc w:val="both"/>
        <w:rPr>
          <w:rFonts w:ascii="楷体_GB2312" w:hAnsi="楷体_GB2312" w:eastAsia="楷体_GB2312" w:cs="楷体_GB2312"/>
          <w:b/>
          <w:bCs/>
          <w:sz w:val="32"/>
          <w:szCs w:val="32"/>
        </w:rPr>
      </w:pPr>
      <w:r>
        <w:rPr>
          <w:rFonts w:ascii="楷体_GB2312" w:hAnsi="楷体_GB2312" w:eastAsia="楷体_GB2312" w:cs="楷体_GB2312"/>
          <w:b/>
          <w:bCs/>
          <w:sz w:val="32"/>
          <w:szCs w:val="32"/>
        </w:rPr>
        <w:t>（二）面向社会提供公益服务的职能，负责为社会公众提供工程质量安全技术咨询服务。</w:t>
      </w:r>
    </w:p>
    <w:p>
      <w:pPr>
        <w:widowControl w:val="0"/>
        <w:spacing w:line="640" w:lineRule="exact"/>
        <w:ind w:firstLine="643" w:firstLineChars="200"/>
        <w:jc w:val="both"/>
        <w:rPr>
          <w:rFonts w:ascii="楷体_GB2312" w:hAnsi="楷体_GB2312" w:eastAsia="楷体_GB2312" w:cs="楷体_GB2312"/>
          <w:b/>
          <w:bCs/>
          <w:sz w:val="32"/>
          <w:szCs w:val="32"/>
        </w:rPr>
      </w:pPr>
      <w:r>
        <w:rPr>
          <w:rFonts w:ascii="楷体_GB2312" w:hAnsi="楷体_GB2312" w:eastAsia="楷体_GB2312" w:cs="楷体_GB2312"/>
          <w:b/>
          <w:bCs/>
          <w:sz w:val="32"/>
          <w:szCs w:val="32"/>
        </w:rPr>
        <w:t>（三）完成市住房和城乡建设局交办的其他任务。</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2．机构情况，包括当年变动情况及原因。</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中共湖南省委办公厅湖南省人民政府办公厅关于印发〈关于深化事业单位改革试点工作的实施意见〉的通知》（湘办发〔2021]1号）、《中共湖南省委机构编制委员会印发〈岳阳市市直深化事业单位改革试点实施方案〉的通知》（湘编发〔2021〕5号）精神，中共岳阳市委机构编制委员会2021年9越2日发《岳阳市建设工程质量安全监督站职能配置、内设机构和人员编制规定》，本单位设12个内设机构：</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（一）综合部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（二）信息技术部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（三）信用评价部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（四）法规事务部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（五）建设工程质量考评部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（六）建设施工安全考评部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（七）房屋安全鉴定部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（八）装修工程监督部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（九）建设工程检测监督部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（十）重点工程监督部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（十一）消防工程建设质量监督部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（十二）财务部</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设三个分支机构：</w:t>
      </w:r>
    </w:p>
    <w:p>
      <w:pPr>
        <w:widowControl w:val="0"/>
        <w:spacing w:line="6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市建设工程质量安全监督站监督一所</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）是建设工程质量安全监督站监督二所</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）市建设工程质量安全监督站监督三所。</w:t>
      </w:r>
    </w:p>
    <w:p>
      <w:pPr>
        <w:widowControl w:val="0"/>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二、一般公共预算支出情况</w:t>
      </w:r>
    </w:p>
    <w:p>
      <w:pPr>
        <w:widowControl w:val="0"/>
        <w:spacing w:line="64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年基本支出</w:t>
      </w:r>
      <w:r>
        <w:rPr>
          <w:rFonts w:hint="eastAsia" w:ascii="Times New Roman" w:hAnsi="Times New Roman" w:eastAsia="仿宋_GB2312" w:cs="Times New Roman"/>
          <w:sz w:val="32"/>
          <w:szCs w:val="32"/>
        </w:rPr>
        <w:t>2251.79</w:t>
      </w:r>
      <w:r>
        <w:rPr>
          <w:rFonts w:ascii="Times New Roman" w:hAnsi="Times New Roman" w:eastAsia="仿宋_GB2312" w:cs="Times New Roman"/>
          <w:sz w:val="32"/>
          <w:szCs w:val="32"/>
        </w:rPr>
        <w:t>万元，其中人员经费支出20</w:t>
      </w:r>
      <w:r>
        <w:rPr>
          <w:rFonts w:hint="eastAsia" w:ascii="Times New Roman" w:hAnsi="Times New Roman" w:eastAsia="仿宋_GB2312" w:cs="Times New Roman"/>
          <w:sz w:val="32"/>
          <w:szCs w:val="32"/>
        </w:rPr>
        <w:t>21.68</w:t>
      </w:r>
      <w:r>
        <w:rPr>
          <w:rFonts w:ascii="Times New Roman" w:hAnsi="Times New Roman" w:eastAsia="仿宋_GB2312" w:cs="Times New Roman"/>
          <w:sz w:val="32"/>
          <w:szCs w:val="32"/>
        </w:rPr>
        <w:t>万元，公用经费支出</w:t>
      </w:r>
      <w:r>
        <w:rPr>
          <w:rFonts w:hint="eastAsia" w:ascii="Times New Roman" w:hAnsi="Times New Roman" w:eastAsia="仿宋_GB2312" w:cs="Times New Roman"/>
          <w:sz w:val="32"/>
          <w:szCs w:val="32"/>
        </w:rPr>
        <w:t>230.11</w:t>
      </w:r>
      <w:r>
        <w:rPr>
          <w:rFonts w:ascii="Times New Roman" w:hAnsi="Times New Roman" w:eastAsia="仿宋_GB2312" w:cs="Times New Roman"/>
          <w:sz w:val="32"/>
          <w:szCs w:val="32"/>
        </w:rPr>
        <w:t>万元。</w:t>
      </w:r>
    </w:p>
    <w:p>
      <w:pPr>
        <w:widowControl w:val="0"/>
        <w:spacing w:line="64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（二）项目支出情况</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年项目支出40万元。用于</w:t>
      </w:r>
      <w:r>
        <w:rPr>
          <w:rFonts w:hint="eastAsia" w:ascii="Times New Roman" w:hAnsi="Times New Roman" w:eastAsia="仿宋_GB2312" w:cs="Times New Roman"/>
          <w:sz w:val="32"/>
          <w:szCs w:val="32"/>
        </w:rPr>
        <w:t>八楼会议室改造项目费用支出、机房检测信息监管平台机房建造费用。</w:t>
      </w:r>
    </w:p>
    <w:p>
      <w:pPr>
        <w:widowControl w:val="0"/>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三、政府性基金预算支出情况</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本单位无政府性基金预算支出</w:t>
      </w:r>
    </w:p>
    <w:p>
      <w:pPr>
        <w:widowControl w:val="0"/>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四、国有资本经营预算支出情况</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本单位无国有资本经营预算支出</w:t>
      </w:r>
    </w:p>
    <w:p>
      <w:pPr>
        <w:widowControl w:val="0"/>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五、社会保险基金预算支出情况</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本单位无社会保险基金预算支出</w:t>
      </w:r>
    </w:p>
    <w:p>
      <w:pPr>
        <w:widowControl w:val="0"/>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六、部门整体支出绩效情况</w:t>
      </w:r>
    </w:p>
    <w:p>
      <w:pPr>
        <w:widowControl w:val="0"/>
        <w:kinsoku/>
        <w:autoSpaceDE/>
        <w:autoSpaceDN/>
        <w:adjustRightInd/>
        <w:snapToGrid/>
        <w:spacing w:line="600" w:lineRule="exact"/>
        <w:ind w:firstLine="640" w:firstLineChars="20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2023年，</w:t>
      </w:r>
      <w:r>
        <w:rPr>
          <w:rFonts w:ascii="Times New Roman" w:hAnsi="Times New Roman" w:eastAsia="仿宋_GB2312" w:cs="Times New Roman"/>
          <w:kern w:val="2"/>
          <w:sz w:val="32"/>
          <w:szCs w:val="32"/>
        </w:rPr>
        <w:t>本单位已完成整体支出绩效目标，坚持以人民为中心，用情用心解决群众的烦心事、操心事，不断提升人民群众的获得感、幸福感、安全感。一方面，信访处理“点上出彩”。以降低质量安全投诉率为目标，坚持“分级负责、属地管理、限时办结、归口汇总”原则，认真做好工程质量安全投诉处理工作，用心搭建与老百姓沟通的桥梁，为民排忧解难。对于确认属于质量问题，做到“早沟通、早处理”，对于非质量问题做到“早联系、早解释”。共受理投诉1230起，其中质量信访投诉900起，安全信访投诉200余起，其他问题100余条。我站对信访投诉靶向解决、闭环处理，把信访群众当“家人”，把群众来信当“家书”，把信访之事当“家事”，做到处理率100%、回复率100%、满意率100%。</w:t>
      </w:r>
    </w:p>
    <w:p>
      <w:pPr>
        <w:widowControl w:val="0"/>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七、存在的问题及原因分析</w:t>
      </w:r>
    </w:p>
    <w:p>
      <w:pPr>
        <w:widowControl w:val="0"/>
        <w:spacing w:line="6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由于机构改革的原因，2022年有机构及人员合并到我单位，预算资金一并进来，</w:t>
      </w:r>
      <w:r>
        <w:rPr>
          <w:rFonts w:hint="eastAsia" w:ascii="Times New Roman" w:hAnsi="Times New Roman" w:eastAsia="仿宋_GB2312" w:cs="Times New Roman"/>
          <w:sz w:val="32"/>
          <w:szCs w:val="32"/>
        </w:rPr>
        <w:t>2022年度结余的</w:t>
      </w:r>
      <w:r>
        <w:rPr>
          <w:rFonts w:ascii="Times New Roman" w:hAnsi="Times New Roman" w:eastAsia="仿宋_GB2312" w:cs="Times New Roman"/>
          <w:sz w:val="32"/>
          <w:szCs w:val="32"/>
        </w:rPr>
        <w:t>非税收入</w:t>
      </w:r>
      <w:r>
        <w:rPr>
          <w:rFonts w:hint="eastAsia" w:ascii="Times New Roman" w:hAnsi="Times New Roman" w:eastAsia="仿宋_GB2312" w:cs="Times New Roman"/>
          <w:sz w:val="32"/>
          <w:szCs w:val="32"/>
        </w:rPr>
        <w:t>结转到2023年，2023年使用了上年度结余的非税收入资金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使</w:t>
      </w:r>
      <w:r>
        <w:rPr>
          <w:rFonts w:ascii="Times New Roman" w:hAnsi="Times New Roman" w:eastAsia="仿宋_GB2312" w:cs="Times New Roman"/>
          <w:sz w:val="32"/>
          <w:szCs w:val="32"/>
        </w:rPr>
        <w:t>预算资金</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支出进度未达预期</w:t>
      </w:r>
      <w:r>
        <w:rPr>
          <w:rFonts w:hint="eastAsia" w:ascii="Times New Roman" w:hAnsi="Times New Roman" w:eastAsia="仿宋_GB2312" w:cs="Times New Roman"/>
          <w:sz w:val="32"/>
          <w:szCs w:val="32"/>
        </w:rPr>
        <w:t>。</w:t>
      </w:r>
    </w:p>
    <w:p>
      <w:pPr>
        <w:widowControl w:val="0"/>
        <w:spacing w:line="6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八、</w:t>
      </w:r>
      <w:r>
        <w:rPr>
          <w:rFonts w:ascii="黑体" w:hAnsi="黑体" w:eastAsia="黑体" w:cs="黑体"/>
          <w:sz w:val="32"/>
          <w:szCs w:val="32"/>
        </w:rPr>
        <w:t>下一步改进措施</w:t>
      </w:r>
    </w:p>
    <w:p>
      <w:pPr>
        <w:widowControl w:val="0"/>
        <w:spacing w:line="640" w:lineRule="exact"/>
        <w:ind w:firstLine="640" w:firstLineChars="200"/>
        <w:jc w:val="both"/>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加强财政预算资金使用效益跟踪“回头”看，及时预控、查找资金使用和管理过程中薄弱环节，提出纠偏措施，加快资金拨付进度，确保后续绩效目标的有效实现提供有力支撑。</w:t>
      </w:r>
    </w:p>
    <w:p>
      <w:pPr>
        <w:widowControl w:val="0"/>
        <w:spacing w:line="6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九、</w:t>
      </w:r>
      <w:r>
        <w:rPr>
          <w:rFonts w:ascii="黑体" w:hAnsi="黑体" w:eastAsia="黑体" w:cs="黑体"/>
          <w:sz w:val="32"/>
          <w:szCs w:val="32"/>
        </w:rPr>
        <w:t>部门整体支出绩效自评结果拟应用和公开情况</w:t>
      </w:r>
    </w:p>
    <w:tbl>
      <w:tblPr>
        <w:tblStyle w:val="7"/>
        <w:tblpPr w:leftFromText="180" w:rightFromText="180" w:vertAnchor="text" w:horzAnchor="page" w:tblpX="1444" w:tblpY="302"/>
        <w:tblOverlap w:val="never"/>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018"/>
        <w:gridCol w:w="2163"/>
        <w:gridCol w:w="3853"/>
        <w:gridCol w:w="2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3" w:hRule="atLeast"/>
        </w:trPr>
        <w:tc>
          <w:tcPr>
            <w:tcW w:w="9685" w:type="dxa"/>
            <w:gridSpan w:val="4"/>
            <w:noWrap/>
            <w:vAlign w:val="center"/>
          </w:tcPr>
          <w:p>
            <w:pPr>
              <w:spacing w:line="320" w:lineRule="exact"/>
              <w:jc w:val="center"/>
              <w:textAlignment w:val="center"/>
              <w:rPr>
                <w:rFonts w:ascii="仿宋_GB2312" w:hAnsi="仿宋_GB2312" w:eastAsia="黑体" w:cs="仿宋_GB2312"/>
                <w:sz w:val="24"/>
              </w:rPr>
            </w:pPr>
            <w:r>
              <w:rPr>
                <w:rFonts w:hint="eastAsia" w:ascii="黑体" w:hAnsi="黑体" w:eastAsia="黑体" w:cs="黑体"/>
                <w:sz w:val="28"/>
                <w:szCs w:val="28"/>
              </w:rPr>
              <w:t>绩效评价小组人员名单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5" w:hRule="atLeast"/>
        </w:trPr>
        <w:tc>
          <w:tcPr>
            <w:tcW w:w="1018" w:type="dxa"/>
            <w:noWrap/>
            <w:vAlign w:val="center"/>
          </w:tcPr>
          <w:p>
            <w:pPr>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2163" w:type="dxa"/>
            <w:noWrap/>
            <w:vAlign w:val="center"/>
          </w:tcPr>
          <w:p>
            <w:pPr>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职务/职称</w:t>
            </w:r>
          </w:p>
        </w:tc>
        <w:tc>
          <w:tcPr>
            <w:tcW w:w="3853" w:type="dxa"/>
            <w:noWrap/>
            <w:vAlign w:val="center"/>
          </w:tcPr>
          <w:p>
            <w:pPr>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  位</w:t>
            </w:r>
          </w:p>
        </w:tc>
        <w:tc>
          <w:tcPr>
            <w:tcW w:w="2651" w:type="dxa"/>
            <w:noWrap/>
            <w:vAlign w:val="center"/>
          </w:tcPr>
          <w:p>
            <w:pPr>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trPr>
        <w:tc>
          <w:tcPr>
            <w:tcW w:w="1018"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廖亚辉</w:t>
            </w:r>
          </w:p>
        </w:tc>
        <w:tc>
          <w:tcPr>
            <w:tcW w:w="2163"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站长、书记</w:t>
            </w:r>
          </w:p>
        </w:tc>
        <w:tc>
          <w:tcPr>
            <w:tcW w:w="3853" w:type="dxa"/>
            <w:noWrap/>
            <w:vAlign w:val="center"/>
          </w:tcPr>
          <w:p>
            <w:pPr>
              <w:spacing w:line="4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廖亚辉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9" w:hRule="atLeast"/>
        </w:trPr>
        <w:tc>
          <w:tcPr>
            <w:tcW w:w="1018"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邓志文</w:t>
            </w:r>
          </w:p>
        </w:tc>
        <w:tc>
          <w:tcPr>
            <w:tcW w:w="2163"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副书记</w:t>
            </w:r>
          </w:p>
        </w:tc>
        <w:tc>
          <w:tcPr>
            <w:tcW w:w="3853" w:type="dxa"/>
            <w:noWrap/>
            <w:vAlign w:val="center"/>
          </w:tcPr>
          <w:p>
            <w:pPr>
              <w:spacing w:line="4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邓志文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8" w:hRule="atLeast"/>
        </w:trPr>
        <w:tc>
          <w:tcPr>
            <w:tcW w:w="1018"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张强</w:t>
            </w:r>
          </w:p>
        </w:tc>
        <w:tc>
          <w:tcPr>
            <w:tcW w:w="2163"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副站长</w:t>
            </w:r>
          </w:p>
        </w:tc>
        <w:tc>
          <w:tcPr>
            <w:tcW w:w="3853" w:type="dxa"/>
            <w:noWrap/>
            <w:vAlign w:val="center"/>
          </w:tcPr>
          <w:p>
            <w:pPr>
              <w:spacing w:line="400" w:lineRule="exact"/>
              <w:jc w:val="center"/>
              <w:textAlignment w:val="center"/>
              <w:rPr>
                <w:rFonts w:ascii="仿宋_GB2312" w:hAnsi="仿宋_GB2312" w:eastAsia="仿宋_GB2312" w:cs="仿宋_GB2312"/>
                <w:color w:val="auto"/>
                <w:kern w:val="2"/>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3" w:hRule="atLeast"/>
        </w:trPr>
        <w:tc>
          <w:tcPr>
            <w:tcW w:w="1018"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米胜</w:t>
            </w:r>
          </w:p>
        </w:tc>
        <w:tc>
          <w:tcPr>
            <w:tcW w:w="2163"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副站长</w:t>
            </w:r>
          </w:p>
        </w:tc>
        <w:tc>
          <w:tcPr>
            <w:tcW w:w="3853" w:type="dxa"/>
            <w:noWrap/>
            <w:vAlign w:val="center"/>
          </w:tcPr>
          <w:p>
            <w:pPr>
              <w:spacing w:line="400" w:lineRule="exact"/>
              <w:jc w:val="center"/>
              <w:textAlignment w:val="center"/>
              <w:rPr>
                <w:rFonts w:ascii="仿宋_GB2312" w:hAnsi="仿宋_GB2312" w:eastAsia="仿宋_GB2312" w:cs="仿宋_GB2312"/>
                <w:color w:val="auto"/>
                <w:kern w:val="2"/>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米胜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2" w:hRule="atLeast"/>
        </w:trPr>
        <w:tc>
          <w:tcPr>
            <w:tcW w:w="1018" w:type="dxa"/>
            <w:noWrap/>
            <w:vAlign w:val="center"/>
          </w:tcPr>
          <w:p>
            <w:pPr>
              <w:spacing w:line="4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陈赛</w:t>
            </w:r>
          </w:p>
        </w:tc>
        <w:tc>
          <w:tcPr>
            <w:tcW w:w="2163" w:type="dxa"/>
            <w:noWrap/>
            <w:vAlign w:val="center"/>
          </w:tcPr>
          <w:p>
            <w:pPr>
              <w:spacing w:line="40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副站长</w:t>
            </w:r>
          </w:p>
        </w:tc>
        <w:tc>
          <w:tcPr>
            <w:tcW w:w="3853" w:type="dxa"/>
            <w:noWrap/>
            <w:vAlign w:val="center"/>
          </w:tcPr>
          <w:p>
            <w:pPr>
              <w:spacing w:line="400" w:lineRule="exact"/>
              <w:jc w:val="center"/>
              <w:textAlignment w:val="center"/>
              <w:rPr>
                <w:rFonts w:ascii="仿宋_GB2312" w:hAnsi="仿宋_GB2312" w:eastAsia="仿宋_GB2312" w:cs="仿宋_GB2312"/>
                <w:color w:val="auto"/>
                <w:kern w:val="2"/>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rPr>
            </w:pPr>
            <w:r>
              <w:rPr>
                <w:rFonts w:hint="eastAsia" w:ascii="仿宋_GB2312" w:hAnsi="仿宋_GB2312" w:eastAsia="仿宋_GB2312" w:cs="仿宋_GB2312"/>
                <w:color w:val="auto"/>
              </w:rPr>
              <w:t>陈赛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7" w:hRule="atLeast"/>
        </w:trPr>
        <w:tc>
          <w:tcPr>
            <w:tcW w:w="1018"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孙君峰</w:t>
            </w:r>
          </w:p>
        </w:tc>
        <w:tc>
          <w:tcPr>
            <w:tcW w:w="2163" w:type="dxa"/>
            <w:noWrap/>
            <w:vAlign w:val="center"/>
          </w:tcPr>
          <w:p>
            <w:pPr>
              <w:widowControl w:val="0"/>
              <w:kinsoku/>
              <w:autoSpaceDE/>
              <w:adjustRightInd/>
              <w:snapToGrid/>
              <w:spacing w:line="2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副站长</w:t>
            </w:r>
          </w:p>
        </w:tc>
        <w:tc>
          <w:tcPr>
            <w:tcW w:w="3853"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孙君峰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5" w:hRule="atLeast"/>
        </w:trPr>
        <w:tc>
          <w:tcPr>
            <w:tcW w:w="1018"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胡军</w:t>
            </w:r>
          </w:p>
        </w:tc>
        <w:tc>
          <w:tcPr>
            <w:tcW w:w="2163"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副站长</w:t>
            </w:r>
          </w:p>
        </w:tc>
        <w:tc>
          <w:tcPr>
            <w:tcW w:w="3853"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胡军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trPr>
        <w:tc>
          <w:tcPr>
            <w:tcW w:w="1018"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陈志军</w:t>
            </w:r>
          </w:p>
        </w:tc>
        <w:tc>
          <w:tcPr>
            <w:tcW w:w="2163"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财务部部长</w:t>
            </w:r>
          </w:p>
        </w:tc>
        <w:tc>
          <w:tcPr>
            <w:tcW w:w="3853"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陈志军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trPr>
        <w:tc>
          <w:tcPr>
            <w:tcW w:w="1018"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王锦</w:t>
            </w:r>
          </w:p>
        </w:tc>
        <w:tc>
          <w:tcPr>
            <w:tcW w:w="2163"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综合部部长</w:t>
            </w:r>
          </w:p>
        </w:tc>
        <w:tc>
          <w:tcPr>
            <w:tcW w:w="3853" w:type="dxa"/>
            <w:noWrap/>
            <w:vAlign w:val="center"/>
          </w:tcPr>
          <w:p>
            <w:pPr>
              <w:spacing w:line="40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rPr>
              <w:t>岳阳市建设工程质量安全监督站</w:t>
            </w: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王锦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6" w:hRule="atLeast"/>
        </w:trPr>
        <w:tc>
          <w:tcPr>
            <w:tcW w:w="1018" w:type="dxa"/>
            <w:noWrap/>
            <w:vAlign w:val="center"/>
          </w:tcPr>
          <w:p>
            <w:pPr>
              <w:widowControl w:val="0"/>
              <w:kinsoku/>
              <w:autoSpaceDE/>
              <w:adjustRightInd/>
              <w:snapToGrid/>
              <w:spacing w:line="320" w:lineRule="exact"/>
              <w:jc w:val="center"/>
              <w:textAlignment w:val="center"/>
              <w:rPr>
                <w:rFonts w:ascii="仿宋_GB2312" w:hAnsi="仿宋_GB2312" w:eastAsia="仿宋_GB2312" w:cs="仿宋_GB2312"/>
                <w:color w:val="auto"/>
                <w:sz w:val="22"/>
                <w:szCs w:val="22"/>
              </w:rPr>
            </w:pPr>
          </w:p>
        </w:tc>
        <w:tc>
          <w:tcPr>
            <w:tcW w:w="2163" w:type="dxa"/>
            <w:noWrap/>
            <w:vAlign w:val="center"/>
          </w:tcPr>
          <w:p>
            <w:pPr>
              <w:spacing w:line="400" w:lineRule="exact"/>
              <w:jc w:val="center"/>
              <w:textAlignment w:val="center"/>
              <w:rPr>
                <w:rFonts w:ascii="仿宋_GB2312" w:hAnsi="仿宋_GB2312" w:eastAsia="仿宋_GB2312" w:cs="仿宋_GB2312"/>
                <w:color w:val="auto"/>
                <w:sz w:val="22"/>
                <w:szCs w:val="22"/>
              </w:rPr>
            </w:pPr>
          </w:p>
        </w:tc>
        <w:tc>
          <w:tcPr>
            <w:tcW w:w="3853" w:type="dxa"/>
            <w:noWrap/>
            <w:vAlign w:val="center"/>
          </w:tcPr>
          <w:p>
            <w:pPr>
              <w:spacing w:line="400" w:lineRule="exact"/>
              <w:jc w:val="center"/>
              <w:textAlignment w:val="center"/>
              <w:rPr>
                <w:rFonts w:ascii="仿宋_GB2312" w:hAnsi="仿宋_GB2312" w:eastAsia="仿宋_GB2312" w:cs="仿宋_GB2312"/>
                <w:color w:val="auto"/>
                <w:sz w:val="22"/>
                <w:szCs w:val="22"/>
              </w:rPr>
            </w:pP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trPr>
        <w:tc>
          <w:tcPr>
            <w:tcW w:w="1018" w:type="dxa"/>
            <w:noWrap/>
            <w:vAlign w:val="center"/>
          </w:tcPr>
          <w:p>
            <w:pPr>
              <w:widowControl w:val="0"/>
              <w:kinsoku/>
              <w:autoSpaceDE/>
              <w:adjustRightInd/>
              <w:snapToGrid/>
              <w:spacing w:line="320" w:lineRule="exact"/>
              <w:jc w:val="center"/>
              <w:textAlignment w:val="center"/>
              <w:rPr>
                <w:rFonts w:ascii="仿宋_GB2312" w:hAnsi="仿宋_GB2312" w:eastAsia="仿宋_GB2312" w:cs="仿宋_GB2312"/>
                <w:color w:val="auto"/>
                <w:sz w:val="22"/>
                <w:szCs w:val="22"/>
              </w:rPr>
            </w:pPr>
          </w:p>
        </w:tc>
        <w:tc>
          <w:tcPr>
            <w:tcW w:w="2163" w:type="dxa"/>
            <w:noWrap/>
            <w:vAlign w:val="center"/>
          </w:tcPr>
          <w:p>
            <w:pPr>
              <w:spacing w:line="400" w:lineRule="exact"/>
              <w:jc w:val="center"/>
              <w:textAlignment w:val="center"/>
              <w:rPr>
                <w:rFonts w:ascii="仿宋_GB2312" w:hAnsi="仿宋_GB2312" w:eastAsia="仿宋_GB2312" w:cs="仿宋_GB2312"/>
                <w:color w:val="auto"/>
                <w:sz w:val="22"/>
                <w:szCs w:val="22"/>
              </w:rPr>
            </w:pPr>
          </w:p>
        </w:tc>
        <w:tc>
          <w:tcPr>
            <w:tcW w:w="3853" w:type="dxa"/>
            <w:noWrap/>
            <w:vAlign w:val="center"/>
          </w:tcPr>
          <w:p>
            <w:pPr>
              <w:spacing w:line="400" w:lineRule="exact"/>
              <w:jc w:val="center"/>
              <w:textAlignment w:val="center"/>
              <w:rPr>
                <w:rFonts w:ascii="仿宋_GB2312" w:hAnsi="仿宋_GB2312" w:eastAsia="仿宋_GB2312" w:cs="仿宋_GB2312"/>
                <w:color w:val="auto"/>
                <w:sz w:val="22"/>
                <w:szCs w:val="22"/>
              </w:rPr>
            </w:pP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8" w:hRule="atLeast"/>
        </w:trPr>
        <w:tc>
          <w:tcPr>
            <w:tcW w:w="1018" w:type="dxa"/>
            <w:noWrap/>
            <w:vAlign w:val="center"/>
          </w:tcPr>
          <w:p>
            <w:pPr>
              <w:widowControl w:val="0"/>
              <w:kinsoku/>
              <w:autoSpaceDE/>
              <w:adjustRightInd/>
              <w:snapToGrid/>
              <w:spacing w:line="320" w:lineRule="exact"/>
              <w:jc w:val="center"/>
              <w:textAlignment w:val="center"/>
              <w:rPr>
                <w:rFonts w:ascii="仿宋_GB2312" w:hAnsi="仿宋_GB2312" w:eastAsia="仿宋_GB2312" w:cs="仿宋_GB2312"/>
                <w:color w:val="auto"/>
                <w:sz w:val="22"/>
                <w:szCs w:val="22"/>
              </w:rPr>
            </w:pPr>
          </w:p>
        </w:tc>
        <w:tc>
          <w:tcPr>
            <w:tcW w:w="2163" w:type="dxa"/>
            <w:noWrap/>
            <w:vAlign w:val="center"/>
          </w:tcPr>
          <w:p>
            <w:pPr>
              <w:spacing w:line="400" w:lineRule="exact"/>
              <w:jc w:val="center"/>
              <w:textAlignment w:val="center"/>
              <w:rPr>
                <w:rFonts w:ascii="仿宋_GB2312" w:hAnsi="仿宋_GB2312" w:eastAsia="仿宋_GB2312" w:cs="仿宋_GB2312"/>
                <w:color w:val="auto"/>
                <w:sz w:val="22"/>
                <w:szCs w:val="22"/>
              </w:rPr>
            </w:pPr>
          </w:p>
        </w:tc>
        <w:tc>
          <w:tcPr>
            <w:tcW w:w="3853" w:type="dxa"/>
            <w:noWrap/>
            <w:vAlign w:val="center"/>
          </w:tcPr>
          <w:p>
            <w:pPr>
              <w:spacing w:line="400" w:lineRule="exact"/>
              <w:jc w:val="center"/>
              <w:textAlignment w:val="center"/>
              <w:rPr>
                <w:rFonts w:ascii="仿宋_GB2312" w:hAnsi="仿宋_GB2312" w:eastAsia="仿宋_GB2312" w:cs="仿宋_GB2312"/>
                <w:color w:val="auto"/>
              </w:rPr>
            </w:pP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5" w:hRule="atLeast"/>
        </w:trPr>
        <w:tc>
          <w:tcPr>
            <w:tcW w:w="1018" w:type="dxa"/>
            <w:noWrap/>
            <w:vAlign w:val="center"/>
          </w:tcPr>
          <w:p>
            <w:pPr>
              <w:widowControl w:val="0"/>
              <w:kinsoku/>
              <w:autoSpaceDE/>
              <w:adjustRightInd/>
              <w:snapToGrid/>
              <w:spacing w:line="320" w:lineRule="exact"/>
              <w:jc w:val="center"/>
              <w:textAlignment w:val="center"/>
              <w:rPr>
                <w:rFonts w:ascii="仿宋_GB2312" w:hAnsi="仿宋_GB2312" w:eastAsia="仿宋_GB2312" w:cs="仿宋_GB2312"/>
                <w:color w:val="auto"/>
                <w:sz w:val="22"/>
                <w:szCs w:val="22"/>
              </w:rPr>
            </w:pPr>
          </w:p>
        </w:tc>
        <w:tc>
          <w:tcPr>
            <w:tcW w:w="2163" w:type="dxa"/>
            <w:noWrap/>
            <w:vAlign w:val="center"/>
          </w:tcPr>
          <w:p>
            <w:pPr>
              <w:spacing w:line="400" w:lineRule="exact"/>
              <w:jc w:val="center"/>
              <w:textAlignment w:val="center"/>
              <w:rPr>
                <w:rFonts w:ascii="仿宋_GB2312" w:hAnsi="仿宋_GB2312" w:eastAsia="仿宋_GB2312" w:cs="仿宋_GB2312"/>
                <w:color w:val="auto"/>
                <w:sz w:val="22"/>
                <w:szCs w:val="22"/>
              </w:rPr>
            </w:pPr>
          </w:p>
        </w:tc>
        <w:tc>
          <w:tcPr>
            <w:tcW w:w="3853" w:type="dxa"/>
            <w:noWrap/>
            <w:vAlign w:val="center"/>
          </w:tcPr>
          <w:p>
            <w:pPr>
              <w:spacing w:line="400" w:lineRule="exact"/>
              <w:jc w:val="center"/>
              <w:textAlignment w:val="center"/>
              <w:rPr>
                <w:rFonts w:ascii="仿宋_GB2312" w:hAnsi="仿宋_GB2312" w:eastAsia="仿宋_GB2312" w:cs="仿宋_GB2312"/>
                <w:color w:val="auto"/>
              </w:rPr>
            </w:pPr>
          </w:p>
        </w:tc>
        <w:tc>
          <w:tcPr>
            <w:tcW w:w="2651" w:type="dxa"/>
            <w:noWrap/>
            <w:vAlign w:val="center"/>
          </w:tcPr>
          <w:p>
            <w:pPr>
              <w:spacing w:line="320" w:lineRule="exact"/>
              <w:jc w:val="center"/>
              <w:textAlignment w:val="center"/>
              <w:rPr>
                <w:rFonts w:ascii="仿宋_GB2312" w:hAnsi="仿宋_GB2312" w:eastAsia="仿宋_GB2312" w:cs="仿宋_GB2312"/>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75" w:hRule="atLeast"/>
        </w:trPr>
        <w:tc>
          <w:tcPr>
            <w:tcW w:w="9685" w:type="dxa"/>
            <w:gridSpan w:val="4"/>
            <w:noWrap/>
            <w:vAlign w:val="center"/>
          </w:tcPr>
          <w:p>
            <w:pPr>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评价组组长（签字）：廖亚辉</w:t>
            </w:r>
          </w:p>
          <w:p>
            <w:pPr>
              <w:spacing w:line="320" w:lineRule="exact"/>
              <w:textAlignment w:val="center"/>
              <w:rPr>
                <w:rFonts w:ascii="仿宋_GB2312" w:hAnsi="仿宋_GB2312" w:eastAsia="仿宋_GB2312" w:cs="仿宋_GB2312"/>
                <w:sz w:val="24"/>
              </w:rPr>
            </w:pPr>
          </w:p>
          <w:p>
            <w:pPr>
              <w:spacing w:line="320" w:lineRule="exact"/>
              <w:textAlignment w:val="center"/>
              <w:rPr>
                <w:rFonts w:ascii="仿宋_GB2312" w:hAnsi="仿宋_GB2312" w:eastAsia="仿宋_GB2312" w:cs="仿宋_GB2312"/>
                <w:sz w:val="24"/>
              </w:rPr>
            </w:pPr>
          </w:p>
          <w:p>
            <w:pPr>
              <w:spacing w:line="320" w:lineRule="exact"/>
              <w:textAlignment w:val="center"/>
              <w:rPr>
                <w:rFonts w:ascii="仿宋_GB2312" w:hAnsi="仿宋_GB2312" w:eastAsia="仿宋_GB2312" w:cs="仿宋_GB2312"/>
                <w:sz w:val="24"/>
              </w:rPr>
            </w:pPr>
          </w:p>
          <w:p>
            <w:pPr>
              <w:spacing w:line="320" w:lineRule="exact"/>
              <w:textAlignment w:val="center"/>
              <w:rPr>
                <w:rFonts w:ascii="仿宋_GB2312" w:hAnsi="仿宋_GB2312" w:eastAsia="仿宋_GB2312" w:cs="仿宋_GB2312"/>
                <w:sz w:val="24"/>
              </w:rPr>
            </w:pPr>
          </w:p>
          <w:p>
            <w:pPr>
              <w:spacing w:line="320" w:lineRule="exact"/>
              <w:textAlignment w:val="center"/>
              <w:rPr>
                <w:rFonts w:ascii="仿宋_GB2312" w:hAnsi="仿宋_GB2312" w:eastAsia="仿宋_GB2312" w:cs="仿宋_GB2312"/>
                <w:sz w:val="24"/>
              </w:rPr>
            </w:pPr>
          </w:p>
          <w:p>
            <w:pPr>
              <w:spacing w:line="32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 xml:space="preserve">                                                    2023  年   7月  3 日</w:t>
            </w:r>
          </w:p>
        </w:tc>
      </w:tr>
    </w:tbl>
    <w:p>
      <w:pPr>
        <w:pStyle w:val="4"/>
        <w:ind w:firstLine="640"/>
        <w:rPr>
          <w:rFonts w:ascii="Times New Roman" w:hAnsi="Times New Roman" w:eastAsia="仿宋_GB2312" w:cs="Times New Roman"/>
          <w:sz w:val="32"/>
          <w:szCs w:val="32"/>
        </w:rPr>
      </w:pPr>
    </w:p>
    <w:p>
      <w:pPr>
        <w:pStyle w:val="4"/>
        <w:ind w:firstLine="640"/>
        <w:rPr>
          <w:rFonts w:ascii="Times New Roman" w:hAnsi="Times New Roman" w:eastAsia="仿宋_GB2312" w:cs="Times New Roman"/>
          <w:sz w:val="32"/>
          <w:szCs w:val="32"/>
        </w:rPr>
      </w:pPr>
    </w:p>
    <w:p>
      <w:pPr>
        <w:spacing w:before="104" w:line="224" w:lineRule="auto"/>
        <w:rPr>
          <w:rFonts w:ascii="仿宋" w:hAnsi="仿宋" w:eastAsia="仿宋" w:cs="仿宋"/>
          <w:sz w:val="32"/>
          <w:szCs w:val="32"/>
        </w:rPr>
      </w:pPr>
      <w:r>
        <w:rPr>
          <w:rFonts w:hint="eastAsia" w:ascii="仿宋" w:hAnsi="仿宋" w:eastAsia="仿宋" w:cs="仿宋"/>
          <w:b/>
          <w:bCs/>
          <w:spacing w:val="15"/>
          <w:sz w:val="32"/>
          <w:szCs w:val="32"/>
        </w:rPr>
        <w:t>附件1</w:t>
      </w:r>
    </w:p>
    <w:p>
      <w:pPr>
        <w:spacing w:line="256" w:lineRule="auto"/>
        <w:rPr>
          <w:rFonts w:ascii="仿宋" w:hAnsi="仿宋" w:eastAsia="仿宋" w:cs="仿宋"/>
        </w:rPr>
      </w:pPr>
    </w:p>
    <w:p>
      <w:pPr>
        <w:spacing w:before="117" w:line="218" w:lineRule="auto"/>
        <w:ind w:left="1360"/>
        <w:rPr>
          <w:rFonts w:ascii="仿宋" w:hAnsi="仿宋" w:eastAsia="仿宋" w:cs="仿宋"/>
          <w:sz w:val="36"/>
          <w:szCs w:val="36"/>
        </w:rPr>
      </w:pPr>
      <w:r>
        <w:rPr>
          <w:rFonts w:hint="eastAsia" w:ascii="仿宋" w:hAnsi="仿宋" w:eastAsia="仿宋" w:cs="仿宋"/>
          <w:b/>
          <w:bCs/>
          <w:spacing w:val="1"/>
          <w:sz w:val="36"/>
          <w:szCs w:val="36"/>
        </w:rPr>
        <w:t>2023年度部门整体支出绩效评价基础数据表</w:t>
      </w:r>
    </w:p>
    <w:p>
      <w:pPr>
        <w:spacing w:line="203" w:lineRule="exact"/>
        <w:rPr>
          <w:rFonts w:ascii="仿宋" w:hAnsi="仿宋" w:eastAsia="仿宋" w:cs="仿宋"/>
        </w:rPr>
      </w:pPr>
    </w:p>
    <w:tbl>
      <w:tblPr>
        <w:tblStyle w:val="9"/>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1"/>
        <w:gridCol w:w="1179"/>
        <w:gridCol w:w="849"/>
        <w:gridCol w:w="1128"/>
        <w:gridCol w:w="1109"/>
        <w:gridCol w:w="1069"/>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341" w:type="dxa"/>
            <w:vMerge w:val="restart"/>
            <w:tcBorders>
              <w:bottom w:val="nil"/>
            </w:tcBorders>
            <w:noWrap/>
            <w:vAlign w:val="center"/>
          </w:tcPr>
          <w:p>
            <w:pPr>
              <w:spacing w:before="272" w:line="219" w:lineRule="auto"/>
              <w:ind w:left="554"/>
              <w:rPr>
                <w:rFonts w:ascii="Times New Roman" w:hAnsi="Times New Roman" w:eastAsia="仿宋_GB2312" w:cs="Times New Roman"/>
              </w:rPr>
            </w:pPr>
            <w:r>
              <w:rPr>
                <w:rFonts w:ascii="Times New Roman" w:hAnsi="Times New Roman" w:eastAsia="仿宋_GB2312" w:cs="Times New Roman"/>
                <w:spacing w:val="3"/>
              </w:rPr>
              <w:t>财政供养人员情况(人)</w:t>
            </w:r>
          </w:p>
        </w:tc>
        <w:tc>
          <w:tcPr>
            <w:tcW w:w="2028" w:type="dxa"/>
            <w:gridSpan w:val="2"/>
            <w:noWrap/>
            <w:vAlign w:val="center"/>
          </w:tcPr>
          <w:p>
            <w:pPr>
              <w:spacing w:before="100" w:line="219" w:lineRule="auto"/>
              <w:ind w:left="706"/>
              <w:jc w:val="center"/>
              <w:rPr>
                <w:rFonts w:ascii="Times New Roman" w:hAnsi="Times New Roman" w:eastAsia="仿宋_GB2312" w:cs="Times New Roman"/>
              </w:rPr>
            </w:pPr>
            <w:r>
              <w:rPr>
                <w:rFonts w:ascii="Times New Roman" w:hAnsi="Times New Roman" w:eastAsia="仿宋_GB2312" w:cs="Times New Roman"/>
                <w:spacing w:val="-5"/>
              </w:rPr>
              <w:t>编制数</w:t>
            </w:r>
          </w:p>
        </w:tc>
        <w:tc>
          <w:tcPr>
            <w:tcW w:w="2237" w:type="dxa"/>
            <w:gridSpan w:val="2"/>
            <w:noWrap/>
            <w:vAlign w:val="center"/>
          </w:tcPr>
          <w:p>
            <w:pPr>
              <w:spacing w:before="83" w:line="219" w:lineRule="auto"/>
              <w:ind w:left="215"/>
              <w:jc w:val="center"/>
              <w:rPr>
                <w:rFonts w:ascii="Times New Roman" w:hAnsi="Times New Roman" w:eastAsia="仿宋_GB2312" w:cs="Times New Roman"/>
              </w:rPr>
            </w:pPr>
            <w:r>
              <w:rPr>
                <w:rFonts w:ascii="Times New Roman" w:hAnsi="Times New Roman" w:eastAsia="仿宋_GB2312" w:cs="Times New Roman"/>
                <w:spacing w:val="-1"/>
              </w:rPr>
              <w:t>202</w:t>
            </w:r>
            <w:r>
              <w:rPr>
                <w:rFonts w:hint="eastAsia" w:ascii="Times New Roman" w:hAnsi="Times New Roman" w:eastAsia="仿宋_GB2312" w:cs="Times New Roman"/>
                <w:spacing w:val="-1"/>
              </w:rPr>
              <w:t>3</w:t>
            </w:r>
            <w:r>
              <w:rPr>
                <w:rFonts w:ascii="Times New Roman" w:hAnsi="Times New Roman" w:eastAsia="仿宋_GB2312" w:cs="Times New Roman"/>
                <w:spacing w:val="-1"/>
              </w:rPr>
              <w:t>年实际在职人数</w:t>
            </w:r>
          </w:p>
        </w:tc>
        <w:tc>
          <w:tcPr>
            <w:tcW w:w="2033" w:type="dxa"/>
            <w:gridSpan w:val="2"/>
            <w:noWrap/>
            <w:vAlign w:val="center"/>
          </w:tcPr>
          <w:p>
            <w:pPr>
              <w:spacing w:before="83" w:line="219" w:lineRule="auto"/>
              <w:ind w:left="708"/>
              <w:jc w:val="center"/>
              <w:rPr>
                <w:rFonts w:ascii="Times New Roman" w:hAnsi="Times New Roman" w:eastAsia="仿宋_GB2312" w:cs="Times New Roman"/>
              </w:rPr>
            </w:pPr>
            <w:r>
              <w:rPr>
                <w:rFonts w:ascii="Times New Roman" w:hAnsi="Times New Roman" w:eastAsia="仿宋_GB2312" w:cs="Times New Roman"/>
                <w:spacing w:val="-2"/>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Merge w:val="continue"/>
            <w:tcBorders>
              <w:top w:val="nil"/>
            </w:tcBorders>
            <w:noWrap/>
            <w:vAlign w:val="center"/>
          </w:tcPr>
          <w:p>
            <w:pPr>
              <w:rPr>
                <w:rFonts w:ascii="Times New Roman" w:hAnsi="Times New Roman" w:eastAsia="仿宋_GB2312" w:cs="Times New Roman"/>
              </w:rPr>
            </w:pPr>
          </w:p>
        </w:tc>
        <w:tc>
          <w:tcPr>
            <w:tcW w:w="2028" w:type="dxa"/>
            <w:gridSpan w:val="2"/>
            <w:noWrap/>
            <w:vAlign w:val="center"/>
          </w:tcPr>
          <w:p>
            <w:pPr>
              <w:ind w:firstLine="630" w:firstLineChars="300"/>
              <w:jc w:val="center"/>
              <w:rPr>
                <w:rFonts w:ascii="Times New Roman" w:hAnsi="Times New Roman" w:eastAsia="仿宋_GB2312" w:cs="Times New Roman"/>
              </w:rPr>
            </w:pPr>
            <w:r>
              <w:rPr>
                <w:rFonts w:ascii="Times New Roman" w:hAnsi="Times New Roman" w:eastAsia="仿宋_GB2312" w:cs="Times New Roman"/>
              </w:rPr>
              <w:t>110人</w:t>
            </w:r>
          </w:p>
        </w:tc>
        <w:tc>
          <w:tcPr>
            <w:tcW w:w="2237" w:type="dxa"/>
            <w:gridSpan w:val="2"/>
            <w:noWrap/>
            <w:vAlign w:val="center"/>
          </w:tcPr>
          <w:p>
            <w:pPr>
              <w:ind w:firstLine="840" w:firstLineChars="400"/>
              <w:jc w:val="center"/>
              <w:rPr>
                <w:rFonts w:ascii="Times New Roman" w:hAnsi="Times New Roman" w:eastAsia="仿宋_GB2312" w:cs="Times New Roman"/>
              </w:rPr>
            </w:pPr>
            <w:r>
              <w:rPr>
                <w:rFonts w:ascii="Times New Roman" w:hAnsi="Times New Roman" w:eastAsia="仿宋_GB2312" w:cs="Times New Roman"/>
              </w:rPr>
              <w:t>110人</w:t>
            </w:r>
          </w:p>
        </w:tc>
        <w:tc>
          <w:tcPr>
            <w:tcW w:w="2033"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ign w:val="center"/>
          </w:tcPr>
          <w:p>
            <w:pPr>
              <w:spacing w:before="79" w:line="220" w:lineRule="auto"/>
              <w:ind w:left="674"/>
              <w:rPr>
                <w:rFonts w:ascii="Times New Roman" w:hAnsi="Times New Roman" w:eastAsia="仿宋_GB2312" w:cs="Times New Roman"/>
              </w:rPr>
            </w:pPr>
            <w:r>
              <w:rPr>
                <w:rFonts w:ascii="Times New Roman" w:hAnsi="Times New Roman" w:eastAsia="仿宋_GB2312" w:cs="Times New Roman"/>
                <w:spacing w:val="4"/>
              </w:rPr>
              <w:t>经费控制情况(万元)</w:t>
            </w:r>
          </w:p>
        </w:tc>
        <w:tc>
          <w:tcPr>
            <w:tcW w:w="2028" w:type="dxa"/>
            <w:gridSpan w:val="2"/>
            <w:noWrap/>
            <w:vAlign w:val="center"/>
          </w:tcPr>
          <w:p>
            <w:pPr>
              <w:spacing w:before="96" w:line="219" w:lineRule="auto"/>
              <w:ind w:left="406"/>
              <w:jc w:val="center"/>
              <w:rPr>
                <w:rFonts w:ascii="Times New Roman" w:hAnsi="Times New Roman" w:eastAsia="仿宋_GB2312" w:cs="Times New Roman"/>
              </w:rPr>
            </w:pPr>
            <w:r>
              <w:rPr>
                <w:rFonts w:ascii="Times New Roman" w:hAnsi="Times New Roman" w:eastAsia="仿宋_GB2312" w:cs="Times New Roman"/>
                <w:spacing w:val="-4"/>
              </w:rPr>
              <w:t>202</w:t>
            </w:r>
            <w:r>
              <w:rPr>
                <w:rFonts w:hint="eastAsia" w:ascii="Times New Roman" w:hAnsi="Times New Roman" w:eastAsia="仿宋_GB2312" w:cs="Times New Roman"/>
                <w:spacing w:val="-4"/>
              </w:rPr>
              <w:t>2</w:t>
            </w:r>
            <w:r>
              <w:rPr>
                <w:rFonts w:ascii="Times New Roman" w:hAnsi="Times New Roman" w:eastAsia="仿宋_GB2312" w:cs="Times New Roman"/>
                <w:spacing w:val="-4"/>
              </w:rPr>
              <w:t>年决算数</w:t>
            </w:r>
          </w:p>
        </w:tc>
        <w:tc>
          <w:tcPr>
            <w:tcW w:w="2237" w:type="dxa"/>
            <w:gridSpan w:val="2"/>
            <w:noWrap/>
            <w:vAlign w:val="center"/>
          </w:tcPr>
          <w:p>
            <w:pPr>
              <w:spacing w:before="99" w:line="219" w:lineRule="auto"/>
              <w:ind w:left="515"/>
              <w:jc w:val="center"/>
              <w:rPr>
                <w:rFonts w:ascii="Times New Roman" w:hAnsi="Times New Roman" w:eastAsia="仿宋_GB2312" w:cs="Times New Roman"/>
              </w:rPr>
            </w:pPr>
            <w:r>
              <w:rPr>
                <w:rFonts w:ascii="Times New Roman" w:hAnsi="Times New Roman" w:eastAsia="仿宋_GB2312" w:cs="Times New Roman"/>
                <w:spacing w:val="-2"/>
              </w:rPr>
              <w:t>202</w:t>
            </w:r>
            <w:r>
              <w:rPr>
                <w:rFonts w:hint="eastAsia" w:ascii="Times New Roman" w:hAnsi="Times New Roman" w:eastAsia="仿宋_GB2312" w:cs="Times New Roman"/>
                <w:spacing w:val="-2"/>
              </w:rPr>
              <w:t>3</w:t>
            </w:r>
            <w:r>
              <w:rPr>
                <w:rFonts w:ascii="Times New Roman" w:hAnsi="Times New Roman" w:eastAsia="仿宋_GB2312" w:cs="Times New Roman"/>
                <w:spacing w:val="-2"/>
              </w:rPr>
              <w:t>年预算数</w:t>
            </w:r>
          </w:p>
        </w:tc>
        <w:tc>
          <w:tcPr>
            <w:tcW w:w="2033" w:type="dxa"/>
            <w:gridSpan w:val="2"/>
            <w:noWrap/>
            <w:vAlign w:val="center"/>
          </w:tcPr>
          <w:p>
            <w:pPr>
              <w:spacing w:before="79" w:line="219" w:lineRule="auto"/>
              <w:ind w:left="408"/>
              <w:jc w:val="center"/>
              <w:rPr>
                <w:rFonts w:ascii="Times New Roman" w:hAnsi="Times New Roman" w:eastAsia="仿宋_GB2312" w:cs="Times New Roman"/>
              </w:rPr>
            </w:pPr>
            <w:r>
              <w:rPr>
                <w:rFonts w:ascii="Times New Roman" w:hAnsi="Times New Roman" w:eastAsia="仿宋_GB2312" w:cs="Times New Roman"/>
                <w:spacing w:val="-2"/>
              </w:rPr>
              <w:t>202</w:t>
            </w:r>
            <w:r>
              <w:rPr>
                <w:rFonts w:hint="eastAsia" w:ascii="Times New Roman" w:hAnsi="Times New Roman" w:eastAsia="仿宋_GB2312" w:cs="Times New Roman"/>
                <w:spacing w:val="-2"/>
              </w:rPr>
              <w:t>3</w:t>
            </w:r>
            <w:r>
              <w:rPr>
                <w:rFonts w:ascii="Times New Roman" w:hAnsi="Times New Roman" w:eastAsia="仿宋_GB2312" w:cs="Times New Roman"/>
                <w:spacing w:val="-2"/>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ign w:val="center"/>
          </w:tcPr>
          <w:p>
            <w:pPr>
              <w:spacing w:before="79" w:line="220" w:lineRule="auto"/>
              <w:ind w:left="94"/>
              <w:rPr>
                <w:rFonts w:ascii="Times New Roman" w:hAnsi="Times New Roman" w:eastAsia="仿宋_GB2312" w:cs="Times New Roman"/>
              </w:rPr>
            </w:pPr>
            <w:r>
              <w:rPr>
                <w:rFonts w:ascii="Times New Roman" w:hAnsi="Times New Roman" w:eastAsia="仿宋_GB2312" w:cs="Times New Roman"/>
                <w:spacing w:val="3"/>
              </w:rPr>
              <w:t>三公经费</w:t>
            </w:r>
          </w:p>
        </w:tc>
        <w:tc>
          <w:tcPr>
            <w:tcW w:w="2028"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0.15</w:t>
            </w:r>
            <w:r>
              <w:rPr>
                <w:rFonts w:ascii="Times New Roman" w:hAnsi="Times New Roman" w:eastAsia="仿宋_GB2312" w:cs="Times New Roman"/>
              </w:rPr>
              <w:t>万</w:t>
            </w:r>
          </w:p>
        </w:tc>
        <w:tc>
          <w:tcPr>
            <w:tcW w:w="2237"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0</w:t>
            </w:r>
            <w:r>
              <w:rPr>
                <w:rFonts w:ascii="Times New Roman" w:hAnsi="Times New Roman" w:eastAsia="仿宋_GB2312" w:cs="Times New Roman"/>
              </w:rPr>
              <w:t>万</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0</w:t>
            </w:r>
            <w:r>
              <w:rPr>
                <w:rFonts w:ascii="Times New Roman" w:hAnsi="Times New Roman" w:eastAsia="仿宋_GB2312" w:cs="Times New Roma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ign w:val="center"/>
          </w:tcPr>
          <w:p>
            <w:pPr>
              <w:spacing w:before="140" w:line="203" w:lineRule="auto"/>
              <w:ind w:left="354"/>
              <w:rPr>
                <w:rFonts w:ascii="Times New Roman" w:hAnsi="Times New Roman" w:eastAsia="仿宋_GB2312" w:cs="Times New Roman"/>
              </w:rPr>
            </w:pPr>
            <w:r>
              <w:rPr>
                <w:rFonts w:ascii="Times New Roman" w:hAnsi="Times New Roman" w:eastAsia="仿宋_GB2312" w:cs="Times New Roman"/>
              </w:rPr>
              <w:t>1、公务用车购置和维护经费</w:t>
            </w:r>
          </w:p>
        </w:tc>
        <w:tc>
          <w:tcPr>
            <w:tcW w:w="2028" w:type="dxa"/>
            <w:gridSpan w:val="2"/>
            <w:noWrap/>
            <w:vAlign w:val="center"/>
          </w:tcPr>
          <w:p>
            <w:pPr>
              <w:jc w:val="center"/>
              <w:rPr>
                <w:rFonts w:ascii="Times New Roman" w:hAnsi="Times New Roman" w:eastAsia="仿宋_GB2312" w:cs="Times New Roman"/>
              </w:rPr>
            </w:pPr>
          </w:p>
        </w:tc>
        <w:tc>
          <w:tcPr>
            <w:tcW w:w="2237" w:type="dxa"/>
            <w:gridSpan w:val="2"/>
            <w:noWrap/>
            <w:vAlign w:val="center"/>
          </w:tcPr>
          <w:p>
            <w:pPr>
              <w:jc w:val="center"/>
              <w:rPr>
                <w:rFonts w:ascii="Times New Roman" w:hAnsi="Times New Roman" w:eastAsia="仿宋_GB2312" w:cs="Times New Roman"/>
              </w:rPr>
            </w:pPr>
          </w:p>
        </w:tc>
        <w:tc>
          <w:tcPr>
            <w:tcW w:w="2033" w:type="dxa"/>
            <w:gridSpan w:val="2"/>
            <w:noWrap/>
            <w:vAlign w:val="center"/>
          </w:tcPr>
          <w:p>
            <w:pPr>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ign w:val="center"/>
          </w:tcPr>
          <w:p>
            <w:pPr>
              <w:spacing w:before="130" w:line="211" w:lineRule="auto"/>
              <w:ind w:left="784"/>
              <w:rPr>
                <w:rFonts w:ascii="Times New Roman" w:hAnsi="Times New Roman" w:eastAsia="仿宋_GB2312" w:cs="Times New Roman"/>
              </w:rPr>
            </w:pPr>
            <w:r>
              <w:rPr>
                <w:rFonts w:ascii="Times New Roman" w:hAnsi="Times New Roman" w:eastAsia="仿宋_GB2312" w:cs="Times New Roman"/>
                <w:spacing w:val="-2"/>
              </w:rPr>
              <w:t>其中：公车购置</w:t>
            </w:r>
          </w:p>
        </w:tc>
        <w:tc>
          <w:tcPr>
            <w:tcW w:w="2028" w:type="dxa"/>
            <w:gridSpan w:val="2"/>
            <w:noWrap/>
            <w:vAlign w:val="center"/>
          </w:tcPr>
          <w:p>
            <w:pPr>
              <w:jc w:val="center"/>
              <w:rPr>
                <w:rFonts w:ascii="Times New Roman" w:hAnsi="Times New Roman" w:eastAsia="仿宋_GB2312" w:cs="Times New Roman"/>
              </w:rPr>
            </w:pPr>
          </w:p>
        </w:tc>
        <w:tc>
          <w:tcPr>
            <w:tcW w:w="2237" w:type="dxa"/>
            <w:gridSpan w:val="2"/>
            <w:noWrap/>
            <w:vAlign w:val="center"/>
          </w:tcPr>
          <w:p>
            <w:pPr>
              <w:jc w:val="center"/>
              <w:rPr>
                <w:rFonts w:ascii="Times New Roman" w:hAnsi="Times New Roman" w:eastAsia="仿宋_GB2312" w:cs="Times New Roman"/>
              </w:rPr>
            </w:pPr>
          </w:p>
        </w:tc>
        <w:tc>
          <w:tcPr>
            <w:tcW w:w="2033" w:type="dxa"/>
            <w:gridSpan w:val="2"/>
            <w:noWrap/>
            <w:vAlign w:val="center"/>
          </w:tcPr>
          <w:p>
            <w:pPr>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ign w:val="center"/>
          </w:tcPr>
          <w:p>
            <w:pPr>
              <w:spacing w:before="81" w:line="219" w:lineRule="auto"/>
              <w:ind w:left="1374"/>
              <w:rPr>
                <w:rFonts w:ascii="Times New Roman" w:hAnsi="Times New Roman" w:eastAsia="仿宋_GB2312" w:cs="Times New Roman"/>
              </w:rPr>
            </w:pPr>
            <w:r>
              <w:rPr>
                <w:rFonts w:ascii="Times New Roman" w:hAnsi="Times New Roman" w:eastAsia="仿宋_GB2312" w:cs="Times New Roman"/>
                <w:spacing w:val="2"/>
              </w:rPr>
              <w:t>公车运行维护</w:t>
            </w:r>
          </w:p>
        </w:tc>
        <w:tc>
          <w:tcPr>
            <w:tcW w:w="2028"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0.15</w:t>
            </w:r>
            <w:r>
              <w:rPr>
                <w:rFonts w:ascii="Times New Roman" w:hAnsi="Times New Roman" w:eastAsia="仿宋_GB2312" w:cs="Times New Roman"/>
              </w:rPr>
              <w:t>万</w:t>
            </w:r>
          </w:p>
        </w:tc>
        <w:tc>
          <w:tcPr>
            <w:tcW w:w="2237"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0</w:t>
            </w:r>
            <w:r>
              <w:rPr>
                <w:rFonts w:ascii="Times New Roman" w:hAnsi="Times New Roman" w:eastAsia="仿宋_GB2312" w:cs="Times New Roman"/>
              </w:rPr>
              <w:t>万</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0</w:t>
            </w:r>
            <w:r>
              <w:rPr>
                <w:rFonts w:ascii="Times New Roman" w:hAnsi="Times New Roman" w:eastAsia="仿宋_GB2312" w:cs="Times New Roman"/>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ign w:val="center"/>
          </w:tcPr>
          <w:p>
            <w:pPr>
              <w:spacing w:before="131" w:line="210" w:lineRule="auto"/>
              <w:ind w:left="354"/>
              <w:rPr>
                <w:rFonts w:ascii="Times New Roman" w:hAnsi="Times New Roman" w:eastAsia="仿宋_GB2312" w:cs="Times New Roman"/>
              </w:rPr>
            </w:pPr>
            <w:r>
              <w:rPr>
                <w:rFonts w:ascii="Times New Roman" w:hAnsi="Times New Roman" w:eastAsia="仿宋_GB2312" w:cs="Times New Roman"/>
                <w:spacing w:val="2"/>
              </w:rPr>
              <w:t>2、出国经费</w:t>
            </w:r>
          </w:p>
        </w:tc>
        <w:tc>
          <w:tcPr>
            <w:tcW w:w="2028"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2237"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2033"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noWrap/>
            <w:vAlign w:val="center"/>
          </w:tcPr>
          <w:p>
            <w:pPr>
              <w:spacing w:before="92" w:line="219" w:lineRule="auto"/>
              <w:ind w:left="354"/>
              <w:rPr>
                <w:rFonts w:ascii="Times New Roman" w:hAnsi="Times New Roman" w:eastAsia="仿宋_GB2312" w:cs="Times New Roman"/>
              </w:rPr>
            </w:pPr>
            <w:r>
              <w:rPr>
                <w:rFonts w:ascii="Times New Roman" w:hAnsi="Times New Roman" w:eastAsia="仿宋_GB2312" w:cs="Times New Roman"/>
                <w:spacing w:val="1"/>
              </w:rPr>
              <w:t>3、公务接待</w:t>
            </w:r>
          </w:p>
        </w:tc>
        <w:tc>
          <w:tcPr>
            <w:tcW w:w="2028"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2237"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2033"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341" w:type="dxa"/>
            <w:noWrap/>
            <w:vAlign w:val="center"/>
          </w:tcPr>
          <w:p>
            <w:pPr>
              <w:spacing w:before="143" w:line="200" w:lineRule="auto"/>
              <w:ind w:left="104"/>
              <w:rPr>
                <w:rFonts w:ascii="Times New Roman" w:hAnsi="Times New Roman" w:eastAsia="仿宋_GB2312" w:cs="Times New Roman"/>
              </w:rPr>
            </w:pPr>
            <w:r>
              <w:rPr>
                <w:rFonts w:ascii="Times New Roman" w:hAnsi="Times New Roman" w:eastAsia="仿宋_GB2312" w:cs="Times New Roman"/>
                <w:spacing w:val="19"/>
              </w:rPr>
              <w:t>项目支出：</w:t>
            </w:r>
          </w:p>
        </w:tc>
        <w:tc>
          <w:tcPr>
            <w:tcW w:w="2028" w:type="dxa"/>
            <w:gridSpan w:val="2"/>
            <w:noWrap/>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7.61</w:t>
            </w:r>
          </w:p>
        </w:tc>
        <w:tc>
          <w:tcPr>
            <w:tcW w:w="2237" w:type="dxa"/>
            <w:gridSpan w:val="2"/>
            <w:noWrap/>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72.38</w:t>
            </w:r>
          </w:p>
        </w:tc>
        <w:tc>
          <w:tcPr>
            <w:tcW w:w="2033" w:type="dxa"/>
            <w:gridSpan w:val="2"/>
            <w:noWrap/>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ign w:val="center"/>
          </w:tcPr>
          <w:p>
            <w:pPr>
              <w:spacing w:before="82" w:line="219" w:lineRule="auto"/>
              <w:ind w:left="354"/>
              <w:rPr>
                <w:rFonts w:ascii="Times New Roman" w:hAnsi="Times New Roman" w:eastAsia="仿宋_GB2312" w:cs="Times New Roman"/>
              </w:rPr>
            </w:pPr>
            <w:r>
              <w:rPr>
                <w:rFonts w:ascii="Times New Roman" w:hAnsi="Times New Roman" w:eastAsia="仿宋_GB2312" w:cs="Times New Roman"/>
                <w:spacing w:val="1"/>
              </w:rPr>
              <w:t>1、业务工作经费</w:t>
            </w:r>
          </w:p>
        </w:tc>
        <w:tc>
          <w:tcPr>
            <w:tcW w:w="2028"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7.61</w:t>
            </w:r>
            <w:r>
              <w:rPr>
                <w:rFonts w:ascii="Times New Roman" w:hAnsi="Times New Roman" w:eastAsia="仿宋_GB2312" w:cs="Times New Roman"/>
              </w:rPr>
              <w:t>万</w:t>
            </w:r>
          </w:p>
        </w:tc>
        <w:tc>
          <w:tcPr>
            <w:tcW w:w="2237" w:type="dxa"/>
            <w:gridSpan w:val="2"/>
            <w:noWrap/>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72.38</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41.64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ign w:val="center"/>
          </w:tcPr>
          <w:p>
            <w:pPr>
              <w:spacing w:before="133" w:line="209" w:lineRule="auto"/>
              <w:ind w:left="354"/>
              <w:rPr>
                <w:rFonts w:ascii="Times New Roman" w:hAnsi="Times New Roman" w:eastAsia="仿宋_GB2312" w:cs="Times New Roman"/>
              </w:rPr>
            </w:pPr>
            <w:r>
              <w:rPr>
                <w:rFonts w:ascii="Times New Roman" w:hAnsi="Times New Roman" w:eastAsia="仿宋_GB2312" w:cs="Times New Roman"/>
                <w:spacing w:val="1"/>
              </w:rPr>
              <w:t>2、运行维护经费</w:t>
            </w:r>
          </w:p>
        </w:tc>
        <w:tc>
          <w:tcPr>
            <w:tcW w:w="2028" w:type="dxa"/>
            <w:gridSpan w:val="2"/>
            <w:noWrap/>
            <w:vAlign w:val="center"/>
          </w:tcPr>
          <w:p>
            <w:pPr>
              <w:jc w:val="center"/>
              <w:rPr>
                <w:rFonts w:ascii="Times New Roman" w:hAnsi="Times New Roman" w:eastAsia="仿宋_GB2312" w:cs="Times New Roman"/>
              </w:rPr>
            </w:pPr>
          </w:p>
        </w:tc>
        <w:tc>
          <w:tcPr>
            <w:tcW w:w="2237" w:type="dxa"/>
            <w:gridSpan w:val="2"/>
            <w:noWrap/>
            <w:vAlign w:val="center"/>
          </w:tcPr>
          <w:p>
            <w:pPr>
              <w:jc w:val="center"/>
              <w:rPr>
                <w:rFonts w:ascii="Times New Roman" w:hAnsi="Times New Roman" w:eastAsia="仿宋_GB2312" w:cs="Times New Roman"/>
              </w:rPr>
            </w:pPr>
          </w:p>
        </w:tc>
        <w:tc>
          <w:tcPr>
            <w:tcW w:w="2033" w:type="dxa"/>
            <w:gridSpan w:val="2"/>
            <w:noWrap/>
            <w:vAlign w:val="center"/>
          </w:tcPr>
          <w:p>
            <w:pPr>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ign w:val="center"/>
          </w:tcPr>
          <w:p>
            <w:pPr>
              <w:rPr>
                <w:rFonts w:ascii="Times New Roman" w:hAnsi="Times New Roman" w:eastAsia="仿宋_GB2312" w:cs="Times New Roman"/>
              </w:rPr>
            </w:pPr>
          </w:p>
        </w:tc>
        <w:tc>
          <w:tcPr>
            <w:tcW w:w="2028" w:type="dxa"/>
            <w:gridSpan w:val="2"/>
            <w:noWrap/>
            <w:vAlign w:val="center"/>
          </w:tcPr>
          <w:p>
            <w:pPr>
              <w:jc w:val="center"/>
              <w:rPr>
                <w:rFonts w:ascii="Times New Roman" w:hAnsi="Times New Roman" w:eastAsia="仿宋_GB2312" w:cs="Times New Roman"/>
              </w:rPr>
            </w:pPr>
          </w:p>
        </w:tc>
        <w:tc>
          <w:tcPr>
            <w:tcW w:w="2237" w:type="dxa"/>
            <w:gridSpan w:val="2"/>
            <w:noWrap/>
            <w:vAlign w:val="center"/>
          </w:tcPr>
          <w:p>
            <w:pPr>
              <w:jc w:val="center"/>
              <w:rPr>
                <w:rFonts w:ascii="Times New Roman" w:hAnsi="Times New Roman" w:eastAsia="仿宋_GB2312" w:cs="Times New Roman"/>
              </w:rPr>
            </w:pPr>
          </w:p>
        </w:tc>
        <w:tc>
          <w:tcPr>
            <w:tcW w:w="2033" w:type="dxa"/>
            <w:gridSpan w:val="2"/>
            <w:noWrap/>
            <w:vAlign w:val="center"/>
          </w:tcPr>
          <w:p>
            <w:pPr>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ign w:val="center"/>
          </w:tcPr>
          <w:p>
            <w:pPr>
              <w:spacing w:before="144" w:line="199" w:lineRule="auto"/>
              <w:ind w:left="114"/>
              <w:rPr>
                <w:rFonts w:ascii="Times New Roman" w:hAnsi="Times New Roman" w:eastAsia="仿宋_GB2312" w:cs="Times New Roman"/>
              </w:rPr>
            </w:pPr>
            <w:r>
              <w:rPr>
                <w:rFonts w:ascii="Times New Roman" w:hAnsi="Times New Roman" w:eastAsia="仿宋_GB2312" w:cs="Times New Roman"/>
                <w:spacing w:val="2"/>
              </w:rPr>
              <w:t>3、市级专项资金(一个专项一行)</w:t>
            </w:r>
          </w:p>
        </w:tc>
        <w:tc>
          <w:tcPr>
            <w:tcW w:w="2028" w:type="dxa"/>
            <w:gridSpan w:val="2"/>
            <w:noWrap/>
            <w:vAlign w:val="center"/>
          </w:tcPr>
          <w:p>
            <w:pPr>
              <w:jc w:val="center"/>
              <w:rPr>
                <w:rFonts w:ascii="Times New Roman" w:hAnsi="Times New Roman" w:eastAsia="仿宋_GB2312" w:cs="Times New Roman"/>
              </w:rPr>
            </w:pPr>
          </w:p>
        </w:tc>
        <w:tc>
          <w:tcPr>
            <w:tcW w:w="2237" w:type="dxa"/>
            <w:gridSpan w:val="2"/>
            <w:noWrap/>
            <w:vAlign w:val="center"/>
          </w:tcPr>
          <w:p>
            <w:pPr>
              <w:jc w:val="center"/>
              <w:rPr>
                <w:rFonts w:ascii="Times New Roman" w:hAnsi="Times New Roman" w:eastAsia="仿宋_GB2312" w:cs="Times New Roman"/>
              </w:rPr>
            </w:pPr>
          </w:p>
        </w:tc>
        <w:tc>
          <w:tcPr>
            <w:tcW w:w="2033" w:type="dxa"/>
            <w:gridSpan w:val="2"/>
            <w:noWrap/>
            <w:vAlign w:val="center"/>
          </w:tcPr>
          <w:p>
            <w:pPr>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ign w:val="center"/>
          </w:tcPr>
          <w:p>
            <w:pPr>
              <w:rPr>
                <w:rFonts w:ascii="Times New Roman" w:hAnsi="Times New Roman" w:eastAsia="仿宋_GB2312" w:cs="Times New Roman"/>
              </w:rPr>
            </w:pPr>
          </w:p>
        </w:tc>
        <w:tc>
          <w:tcPr>
            <w:tcW w:w="2028" w:type="dxa"/>
            <w:gridSpan w:val="2"/>
            <w:noWrap/>
            <w:vAlign w:val="center"/>
          </w:tcPr>
          <w:p>
            <w:pPr>
              <w:jc w:val="center"/>
              <w:rPr>
                <w:rFonts w:ascii="Times New Roman" w:hAnsi="Times New Roman" w:eastAsia="仿宋_GB2312" w:cs="Times New Roman"/>
              </w:rPr>
            </w:pPr>
          </w:p>
        </w:tc>
        <w:tc>
          <w:tcPr>
            <w:tcW w:w="2237" w:type="dxa"/>
            <w:gridSpan w:val="2"/>
            <w:noWrap/>
            <w:vAlign w:val="center"/>
          </w:tcPr>
          <w:p>
            <w:pPr>
              <w:jc w:val="center"/>
              <w:rPr>
                <w:rFonts w:ascii="Times New Roman" w:hAnsi="Times New Roman" w:eastAsia="仿宋_GB2312" w:cs="Times New Roman"/>
              </w:rPr>
            </w:pPr>
          </w:p>
        </w:tc>
        <w:tc>
          <w:tcPr>
            <w:tcW w:w="2033" w:type="dxa"/>
            <w:gridSpan w:val="2"/>
            <w:noWrap/>
            <w:vAlign w:val="center"/>
          </w:tcPr>
          <w:p>
            <w:pPr>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noWrap/>
            <w:vAlign w:val="center"/>
          </w:tcPr>
          <w:p>
            <w:pPr>
              <w:spacing w:before="145" w:line="207" w:lineRule="auto"/>
              <w:ind w:left="104"/>
              <w:rPr>
                <w:rFonts w:ascii="Times New Roman" w:hAnsi="Times New Roman" w:eastAsia="仿宋_GB2312" w:cs="Times New Roman"/>
              </w:rPr>
            </w:pPr>
            <w:r>
              <w:rPr>
                <w:rFonts w:ascii="Times New Roman" w:hAnsi="Times New Roman" w:eastAsia="仿宋_GB2312" w:cs="Times New Roman"/>
                <w:spacing w:val="3"/>
              </w:rPr>
              <w:t>公用经费</w:t>
            </w:r>
          </w:p>
        </w:tc>
        <w:tc>
          <w:tcPr>
            <w:tcW w:w="2028"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127.41</w:t>
            </w:r>
          </w:p>
        </w:tc>
        <w:tc>
          <w:tcPr>
            <w:tcW w:w="2237" w:type="dxa"/>
            <w:gridSpan w:val="2"/>
            <w:noWrap/>
            <w:vAlign w:val="center"/>
          </w:tcPr>
          <w:p>
            <w:pPr>
              <w:jc w:val="center"/>
              <w:rPr>
                <w:rFonts w:ascii="Times New Roman" w:hAnsi="Times New Roman" w:eastAsia="仿宋_GB2312" w:cs="Times New Roman"/>
                <w:color w:val="auto"/>
              </w:rPr>
            </w:pPr>
            <w:r>
              <w:rPr>
                <w:rFonts w:hint="eastAsia" w:ascii="Times New Roman" w:hAnsi="Times New Roman" w:eastAsia="仿宋_GB2312" w:cs="Times New Roman"/>
                <w:color w:val="auto"/>
              </w:rPr>
              <w:t>171.73</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noWrap/>
            <w:vAlign w:val="center"/>
          </w:tcPr>
          <w:p>
            <w:pPr>
              <w:spacing w:before="144" w:line="208" w:lineRule="auto"/>
              <w:ind w:left="354"/>
              <w:rPr>
                <w:rFonts w:ascii="Times New Roman" w:hAnsi="Times New Roman" w:eastAsia="仿宋_GB2312" w:cs="Times New Roman"/>
              </w:rPr>
            </w:pPr>
            <w:r>
              <w:rPr>
                <w:rFonts w:ascii="Times New Roman" w:hAnsi="Times New Roman" w:eastAsia="仿宋_GB2312" w:cs="Times New Roman"/>
                <w:spacing w:val="1"/>
              </w:rPr>
              <w:t>其中：办公经费</w:t>
            </w:r>
          </w:p>
        </w:tc>
        <w:tc>
          <w:tcPr>
            <w:tcW w:w="2028"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14.10</w:t>
            </w:r>
          </w:p>
        </w:tc>
        <w:tc>
          <w:tcPr>
            <w:tcW w:w="2237" w:type="dxa"/>
            <w:gridSpan w:val="2"/>
            <w:noWrap/>
            <w:vAlign w:val="center"/>
          </w:tcPr>
          <w:p>
            <w:pPr>
              <w:jc w:val="center"/>
              <w:rPr>
                <w:rFonts w:ascii="Times New Roman" w:hAnsi="Times New Roman" w:eastAsia="仿宋_GB2312" w:cs="Times New Roman"/>
                <w:color w:val="auto"/>
              </w:rPr>
            </w:pPr>
            <w:r>
              <w:rPr>
                <w:rFonts w:hint="eastAsia" w:ascii="Times New Roman" w:hAnsi="Times New Roman" w:eastAsia="仿宋_GB2312" w:cs="Times New Roman"/>
                <w:color w:val="auto"/>
              </w:rPr>
              <w:t>32.90</w:t>
            </w:r>
            <w:r>
              <w:rPr>
                <w:rFonts w:ascii="Times New Roman" w:hAnsi="Times New Roman" w:eastAsia="仿宋_GB2312" w:cs="Times New Roman"/>
                <w:color w:val="auto"/>
              </w:rPr>
              <w:t>万</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31.86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41" w:type="dxa"/>
            <w:noWrap/>
            <w:vAlign w:val="center"/>
          </w:tcPr>
          <w:p>
            <w:pPr>
              <w:spacing w:before="145" w:line="188" w:lineRule="auto"/>
              <w:ind w:left="1104"/>
              <w:rPr>
                <w:rFonts w:ascii="Times New Roman" w:hAnsi="Times New Roman" w:eastAsia="仿宋_GB2312" w:cs="Times New Roman"/>
              </w:rPr>
            </w:pPr>
            <w:r>
              <w:rPr>
                <w:rFonts w:ascii="Times New Roman" w:hAnsi="Times New Roman" w:eastAsia="仿宋_GB2312" w:cs="Times New Roman"/>
                <w:spacing w:val="1"/>
              </w:rPr>
              <w:t>水费、电费、差旅费</w:t>
            </w:r>
          </w:p>
        </w:tc>
        <w:tc>
          <w:tcPr>
            <w:tcW w:w="2028"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12.99</w:t>
            </w:r>
          </w:p>
        </w:tc>
        <w:tc>
          <w:tcPr>
            <w:tcW w:w="2237" w:type="dxa"/>
            <w:gridSpan w:val="2"/>
            <w:noWrap/>
            <w:vAlign w:val="center"/>
          </w:tcPr>
          <w:p>
            <w:pPr>
              <w:jc w:val="center"/>
              <w:rPr>
                <w:rFonts w:ascii="Times New Roman" w:hAnsi="Times New Roman" w:eastAsia="仿宋_GB2312" w:cs="Times New Roman"/>
                <w:color w:val="auto"/>
              </w:rPr>
            </w:pPr>
            <w:r>
              <w:rPr>
                <w:rFonts w:hint="eastAsia" w:ascii="Times New Roman" w:hAnsi="Times New Roman" w:eastAsia="仿宋_GB2312" w:cs="Times New Roman"/>
                <w:color w:val="auto"/>
              </w:rPr>
              <w:t>18</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17.79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ign w:val="center"/>
          </w:tcPr>
          <w:p>
            <w:pPr>
              <w:spacing w:before="145" w:line="198" w:lineRule="auto"/>
              <w:ind w:left="1104"/>
              <w:rPr>
                <w:rFonts w:ascii="Times New Roman" w:hAnsi="Times New Roman" w:eastAsia="仿宋_GB2312" w:cs="Times New Roman"/>
              </w:rPr>
            </w:pPr>
            <w:r>
              <w:rPr>
                <w:rFonts w:ascii="Times New Roman" w:hAnsi="Times New Roman" w:eastAsia="仿宋_GB2312" w:cs="Times New Roman"/>
                <w:spacing w:val="-1"/>
              </w:rPr>
              <w:t>会议费、培训费</w:t>
            </w:r>
          </w:p>
        </w:tc>
        <w:tc>
          <w:tcPr>
            <w:tcW w:w="2028"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3.19</w:t>
            </w:r>
          </w:p>
        </w:tc>
        <w:tc>
          <w:tcPr>
            <w:tcW w:w="2237" w:type="dxa"/>
            <w:gridSpan w:val="2"/>
            <w:noWrap/>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0</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noWrap/>
            <w:vAlign w:val="center"/>
          </w:tcPr>
          <w:p>
            <w:pPr>
              <w:spacing w:before="145" w:line="207" w:lineRule="auto"/>
              <w:ind w:left="104"/>
              <w:rPr>
                <w:rFonts w:ascii="Times New Roman" w:hAnsi="Times New Roman" w:eastAsia="仿宋_GB2312" w:cs="Times New Roman"/>
              </w:rPr>
            </w:pPr>
            <w:r>
              <w:rPr>
                <w:rFonts w:ascii="Times New Roman" w:hAnsi="Times New Roman" w:eastAsia="仿宋_GB2312" w:cs="Times New Roman"/>
                <w:spacing w:val="-1"/>
              </w:rPr>
              <w:t>政府采购金额</w:t>
            </w:r>
          </w:p>
        </w:tc>
        <w:tc>
          <w:tcPr>
            <w:tcW w:w="2028" w:type="dxa"/>
            <w:gridSpan w:val="2"/>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2237"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123.85</w:t>
            </w:r>
          </w:p>
        </w:tc>
        <w:tc>
          <w:tcPr>
            <w:tcW w:w="2033" w:type="dxa"/>
            <w:gridSpan w:val="2"/>
            <w:noWrap/>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123.85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3341" w:type="dxa"/>
            <w:noWrap/>
            <w:vAlign w:val="center"/>
          </w:tcPr>
          <w:p>
            <w:pPr>
              <w:spacing w:before="145" w:line="207" w:lineRule="auto"/>
              <w:ind w:left="114"/>
              <w:rPr>
                <w:rFonts w:ascii="Times New Roman" w:hAnsi="Times New Roman" w:eastAsia="仿宋_GB2312" w:cs="Times New Roman"/>
              </w:rPr>
            </w:pPr>
            <w:r>
              <w:rPr>
                <w:rFonts w:ascii="Times New Roman" w:hAnsi="Times New Roman" w:eastAsia="仿宋_GB2312" w:cs="Times New Roman"/>
                <w:spacing w:val="1"/>
              </w:rPr>
              <w:t>部门基本支出预算调整</w:t>
            </w:r>
          </w:p>
        </w:tc>
        <w:tc>
          <w:tcPr>
            <w:tcW w:w="2028" w:type="dxa"/>
            <w:gridSpan w:val="2"/>
            <w:noWrap/>
            <w:vAlign w:val="center"/>
          </w:tcPr>
          <w:p>
            <w:pPr>
              <w:jc w:val="center"/>
              <w:rPr>
                <w:rFonts w:ascii="Times New Roman" w:hAnsi="Times New Roman" w:eastAsia="仿宋_GB2312" w:cs="Times New Roman"/>
              </w:rPr>
            </w:pPr>
          </w:p>
        </w:tc>
        <w:tc>
          <w:tcPr>
            <w:tcW w:w="2237" w:type="dxa"/>
            <w:gridSpan w:val="2"/>
            <w:noWrap/>
            <w:vAlign w:val="center"/>
          </w:tcPr>
          <w:p>
            <w:pPr>
              <w:jc w:val="center"/>
              <w:rPr>
                <w:rFonts w:ascii="Times New Roman" w:hAnsi="Times New Roman" w:eastAsia="仿宋_GB2312" w:cs="Times New Roman"/>
              </w:rPr>
            </w:pPr>
          </w:p>
        </w:tc>
        <w:tc>
          <w:tcPr>
            <w:tcW w:w="2033" w:type="dxa"/>
            <w:gridSpan w:val="2"/>
            <w:noWrap/>
            <w:vAlign w:val="center"/>
          </w:tcPr>
          <w:p>
            <w:pPr>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341" w:type="dxa"/>
            <w:vMerge w:val="restart"/>
            <w:tcBorders>
              <w:bottom w:val="nil"/>
            </w:tcBorders>
            <w:noWrap/>
            <w:vAlign w:val="center"/>
          </w:tcPr>
          <w:p>
            <w:pPr>
              <w:spacing w:before="65" w:line="350" w:lineRule="exact"/>
              <w:ind w:left="854"/>
              <w:rPr>
                <w:rFonts w:ascii="Times New Roman" w:hAnsi="Times New Roman" w:eastAsia="仿宋_GB2312" w:cs="Times New Roman"/>
              </w:rPr>
            </w:pPr>
            <w:r>
              <w:rPr>
                <w:rFonts w:ascii="Times New Roman" w:hAnsi="Times New Roman" w:eastAsia="仿宋_GB2312" w:cs="Times New Roman"/>
                <w:spacing w:val="-1"/>
                <w:position w:val="11"/>
              </w:rPr>
              <w:t>楼堂馆所控制情况</w:t>
            </w:r>
          </w:p>
          <w:p>
            <w:pPr>
              <w:spacing w:line="219" w:lineRule="auto"/>
              <w:ind w:left="814"/>
              <w:rPr>
                <w:rFonts w:ascii="Times New Roman" w:hAnsi="Times New Roman" w:eastAsia="仿宋_GB2312" w:cs="Times New Roman"/>
              </w:rPr>
            </w:pPr>
            <w:r>
              <w:rPr>
                <w:rFonts w:ascii="Times New Roman" w:hAnsi="Times New Roman" w:eastAsia="仿宋_GB2312" w:cs="Times New Roman"/>
                <w:spacing w:val="3"/>
              </w:rPr>
              <w:t>(202</w:t>
            </w:r>
            <w:r>
              <w:rPr>
                <w:rFonts w:hint="eastAsia" w:ascii="Times New Roman" w:hAnsi="Times New Roman" w:eastAsia="仿宋_GB2312" w:cs="Times New Roman"/>
                <w:spacing w:val="3"/>
              </w:rPr>
              <w:t>3</w:t>
            </w:r>
            <w:r>
              <w:rPr>
                <w:rFonts w:ascii="Times New Roman" w:hAnsi="Times New Roman" w:eastAsia="仿宋_GB2312" w:cs="Times New Roman"/>
                <w:spacing w:val="3"/>
              </w:rPr>
              <w:t>年完工项目)</w:t>
            </w:r>
          </w:p>
        </w:tc>
        <w:tc>
          <w:tcPr>
            <w:tcW w:w="1179" w:type="dxa"/>
            <w:noWrap/>
            <w:vAlign w:val="center"/>
          </w:tcPr>
          <w:p>
            <w:pPr>
              <w:spacing w:before="306" w:line="274" w:lineRule="auto"/>
              <w:ind w:left="333" w:right="192" w:hanging="150"/>
              <w:jc w:val="center"/>
              <w:rPr>
                <w:rFonts w:ascii="Times New Roman" w:hAnsi="Times New Roman" w:eastAsia="仿宋_GB2312" w:cs="Times New Roman"/>
              </w:rPr>
            </w:pPr>
            <w:r>
              <w:rPr>
                <w:rFonts w:ascii="Times New Roman" w:hAnsi="Times New Roman" w:eastAsia="仿宋_GB2312" w:cs="Times New Roman"/>
                <w:spacing w:val="-2"/>
              </w:rPr>
              <w:t>批复规模</w:t>
            </w:r>
            <w:r>
              <w:rPr>
                <w:rFonts w:ascii="Times New Roman" w:hAnsi="Times New Roman" w:eastAsia="仿宋_GB2312" w:cs="Times New Roman"/>
              </w:rPr>
              <w:t xml:space="preserve"> </w:t>
            </w:r>
            <w:r>
              <w:rPr>
                <w:rFonts w:ascii="Times New Roman" w:hAnsi="Times New Roman" w:eastAsia="仿宋_GB2312" w:cs="Times New Roman"/>
                <w:spacing w:val="-9"/>
              </w:rPr>
              <w:t>(m²)</w:t>
            </w:r>
          </w:p>
        </w:tc>
        <w:tc>
          <w:tcPr>
            <w:tcW w:w="849" w:type="dxa"/>
            <w:noWrap/>
            <w:vAlign w:val="center"/>
          </w:tcPr>
          <w:p>
            <w:pPr>
              <w:spacing w:before="65" w:line="369" w:lineRule="exact"/>
              <w:ind w:left="114"/>
              <w:jc w:val="center"/>
              <w:rPr>
                <w:rFonts w:ascii="Times New Roman" w:hAnsi="Times New Roman" w:eastAsia="仿宋_GB2312" w:cs="Times New Roman"/>
              </w:rPr>
            </w:pPr>
            <w:r>
              <w:rPr>
                <w:rFonts w:ascii="Times New Roman" w:hAnsi="Times New Roman" w:eastAsia="仿宋_GB2312" w:cs="Times New Roman"/>
                <w:spacing w:val="2"/>
                <w:position w:val="12"/>
              </w:rPr>
              <w:t>实际规</w:t>
            </w:r>
          </w:p>
          <w:p>
            <w:pPr>
              <w:spacing w:line="219" w:lineRule="auto"/>
              <w:ind w:left="64"/>
              <w:jc w:val="center"/>
              <w:rPr>
                <w:rFonts w:ascii="Times New Roman" w:hAnsi="Times New Roman" w:eastAsia="仿宋_GB2312" w:cs="Times New Roman"/>
              </w:rPr>
            </w:pPr>
            <w:r>
              <w:rPr>
                <w:rFonts w:ascii="Times New Roman" w:hAnsi="Times New Roman" w:eastAsia="仿宋_GB2312" w:cs="Times New Roman"/>
                <w:spacing w:val="28"/>
              </w:rPr>
              <w:t>模(m²)</w:t>
            </w:r>
          </w:p>
        </w:tc>
        <w:tc>
          <w:tcPr>
            <w:tcW w:w="1128" w:type="dxa"/>
            <w:noWrap/>
            <w:vAlign w:val="center"/>
          </w:tcPr>
          <w:p>
            <w:pPr>
              <w:spacing w:before="306" w:line="271" w:lineRule="auto"/>
              <w:ind w:left="454" w:right="144" w:hanging="299"/>
              <w:jc w:val="center"/>
              <w:rPr>
                <w:rFonts w:ascii="Times New Roman" w:hAnsi="Times New Roman" w:eastAsia="仿宋_GB2312" w:cs="Times New Roman"/>
              </w:rPr>
            </w:pPr>
            <w:r>
              <w:rPr>
                <w:rFonts w:ascii="Times New Roman" w:hAnsi="Times New Roman" w:eastAsia="仿宋_GB2312" w:cs="Times New Roman"/>
                <w:spacing w:val="4"/>
              </w:rPr>
              <w:t>规模控制</w:t>
            </w:r>
            <w:r>
              <w:rPr>
                <w:rFonts w:ascii="Times New Roman" w:hAnsi="Times New Roman" w:eastAsia="仿宋_GB2312" w:cs="Times New Roman"/>
              </w:rPr>
              <w:t xml:space="preserve"> 率</w:t>
            </w:r>
          </w:p>
        </w:tc>
        <w:tc>
          <w:tcPr>
            <w:tcW w:w="1109" w:type="dxa"/>
            <w:noWrap/>
            <w:vAlign w:val="center"/>
          </w:tcPr>
          <w:p>
            <w:pPr>
              <w:spacing w:before="306" w:line="219" w:lineRule="auto"/>
              <w:ind w:left="147"/>
              <w:jc w:val="center"/>
              <w:rPr>
                <w:rFonts w:ascii="Times New Roman" w:hAnsi="Times New Roman" w:eastAsia="仿宋_GB2312" w:cs="Times New Roman"/>
              </w:rPr>
            </w:pPr>
            <w:r>
              <w:rPr>
                <w:rFonts w:ascii="Times New Roman" w:hAnsi="Times New Roman" w:eastAsia="仿宋_GB2312" w:cs="Times New Roman"/>
                <w:spacing w:val="3"/>
              </w:rPr>
              <w:t>预算投资</w:t>
            </w:r>
          </w:p>
          <w:p>
            <w:pPr>
              <w:spacing w:before="133" w:line="220" w:lineRule="auto"/>
              <w:ind w:left="247"/>
              <w:jc w:val="center"/>
              <w:rPr>
                <w:rFonts w:ascii="Times New Roman" w:hAnsi="Times New Roman" w:eastAsia="仿宋_GB2312" w:cs="Times New Roman"/>
              </w:rPr>
            </w:pPr>
            <w:r>
              <w:rPr>
                <w:rFonts w:ascii="Times New Roman" w:hAnsi="Times New Roman" w:eastAsia="仿宋_GB2312" w:cs="Times New Roman"/>
                <w:spacing w:val="10"/>
              </w:rPr>
              <w:t>(万元)</w:t>
            </w:r>
          </w:p>
        </w:tc>
        <w:tc>
          <w:tcPr>
            <w:tcW w:w="1069" w:type="dxa"/>
            <w:noWrap/>
            <w:vAlign w:val="center"/>
          </w:tcPr>
          <w:p>
            <w:pPr>
              <w:spacing w:before="65" w:line="220" w:lineRule="auto"/>
              <w:ind w:left="128"/>
              <w:jc w:val="center"/>
              <w:rPr>
                <w:rFonts w:ascii="Times New Roman" w:hAnsi="Times New Roman" w:eastAsia="仿宋_GB2312" w:cs="Times New Roman"/>
              </w:rPr>
            </w:pPr>
            <w:r>
              <w:rPr>
                <w:rFonts w:ascii="Times New Roman" w:hAnsi="Times New Roman" w:eastAsia="仿宋_GB2312" w:cs="Times New Roman"/>
                <w:spacing w:val="3"/>
              </w:rPr>
              <w:t>实际投资</w:t>
            </w:r>
          </w:p>
          <w:p>
            <w:pPr>
              <w:spacing w:before="131" w:line="220" w:lineRule="auto"/>
              <w:ind w:left="228"/>
              <w:jc w:val="center"/>
              <w:rPr>
                <w:rFonts w:ascii="Times New Roman" w:hAnsi="Times New Roman" w:eastAsia="仿宋_GB2312" w:cs="Times New Roman"/>
              </w:rPr>
            </w:pPr>
            <w:r>
              <w:rPr>
                <w:rFonts w:ascii="Times New Roman" w:hAnsi="Times New Roman" w:eastAsia="仿宋_GB2312" w:cs="Times New Roman"/>
                <w:spacing w:val="10"/>
              </w:rPr>
              <w:t>(万元)</w:t>
            </w:r>
          </w:p>
        </w:tc>
        <w:tc>
          <w:tcPr>
            <w:tcW w:w="964" w:type="dxa"/>
            <w:noWrap/>
            <w:vAlign w:val="center"/>
          </w:tcPr>
          <w:p>
            <w:pPr>
              <w:spacing w:before="116" w:line="219" w:lineRule="auto"/>
              <w:ind w:left="179"/>
              <w:jc w:val="center"/>
              <w:rPr>
                <w:rFonts w:ascii="Times New Roman" w:hAnsi="Times New Roman" w:eastAsia="仿宋_GB2312" w:cs="Times New Roman"/>
              </w:rPr>
            </w:pPr>
            <w:r>
              <w:rPr>
                <w:rFonts w:ascii="Times New Roman" w:hAnsi="Times New Roman" w:eastAsia="仿宋_GB2312" w:cs="Times New Roman"/>
                <w:spacing w:val="-3"/>
              </w:rPr>
              <w:t>投资概</w:t>
            </w:r>
          </w:p>
          <w:p>
            <w:pPr>
              <w:spacing w:before="132" w:line="219" w:lineRule="auto"/>
              <w:ind w:left="179"/>
              <w:jc w:val="center"/>
              <w:rPr>
                <w:rFonts w:ascii="Times New Roman" w:hAnsi="Times New Roman" w:eastAsia="仿宋_GB2312" w:cs="Times New Roman"/>
              </w:rPr>
            </w:pPr>
            <w:r>
              <w:rPr>
                <w:rFonts w:ascii="Times New Roman" w:hAnsi="Times New Roman" w:eastAsia="仿宋_GB2312" w:cs="Times New Roman"/>
                <w:spacing w:val="5"/>
              </w:rPr>
              <w:t>算控制</w:t>
            </w:r>
          </w:p>
          <w:p>
            <w:pPr>
              <w:spacing w:before="102" w:line="219" w:lineRule="auto"/>
              <w:ind w:left="379"/>
              <w:jc w:val="center"/>
              <w:rPr>
                <w:rFonts w:ascii="Times New Roman" w:hAnsi="Times New Roman" w:eastAsia="仿宋_GB2312" w:cs="Times New Roman"/>
              </w:rPr>
            </w:pPr>
            <w:r>
              <w:rPr>
                <w:rFonts w:ascii="Times New Roman" w:hAnsi="Times New Roman" w:eastAsia="仿宋_GB2312" w:cs="Times New Roman"/>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vMerge w:val="continue"/>
            <w:tcBorders>
              <w:top w:val="nil"/>
            </w:tcBorders>
            <w:noWrap/>
            <w:vAlign w:val="center"/>
          </w:tcPr>
          <w:p>
            <w:pPr>
              <w:rPr>
                <w:rFonts w:ascii="Times New Roman" w:hAnsi="Times New Roman" w:eastAsia="仿宋_GB2312" w:cs="Times New Roman"/>
              </w:rPr>
            </w:pPr>
          </w:p>
        </w:tc>
        <w:tc>
          <w:tcPr>
            <w:tcW w:w="1179" w:type="dxa"/>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849" w:type="dxa"/>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1128" w:type="dxa"/>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1109" w:type="dxa"/>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1069" w:type="dxa"/>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c>
          <w:tcPr>
            <w:tcW w:w="964" w:type="dxa"/>
            <w:noWrap/>
            <w:vAlign w:val="center"/>
          </w:tcPr>
          <w:p>
            <w:pPr>
              <w:jc w:val="center"/>
              <w:rPr>
                <w:rFonts w:ascii="Times New Roman" w:hAnsi="Times New Roman" w:eastAsia="仿宋_GB2312" w:cs="Times New Roman"/>
              </w:rPr>
            </w:pPr>
            <w:r>
              <w:rPr>
                <w:rFonts w:ascii="Times New Roman" w:hAnsi="Times New Roman" w:eastAsia="仿宋_GB2312" w:cs="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341" w:type="dxa"/>
            <w:noWrap/>
            <w:vAlign w:val="center"/>
          </w:tcPr>
          <w:p>
            <w:pPr>
              <w:spacing w:before="137" w:line="210" w:lineRule="auto"/>
              <w:ind w:left="864"/>
              <w:rPr>
                <w:rFonts w:ascii="Times New Roman" w:hAnsi="Times New Roman" w:eastAsia="仿宋_GB2312" w:cs="Times New Roman"/>
              </w:rPr>
            </w:pPr>
            <w:r>
              <w:rPr>
                <w:rFonts w:ascii="Times New Roman" w:hAnsi="Times New Roman" w:eastAsia="仿宋_GB2312" w:cs="Times New Roman"/>
                <w:spacing w:val="1"/>
              </w:rPr>
              <w:t>厉行节约保障措施</w:t>
            </w:r>
          </w:p>
        </w:tc>
        <w:tc>
          <w:tcPr>
            <w:tcW w:w="6298" w:type="dxa"/>
            <w:gridSpan w:val="6"/>
            <w:noWrap/>
            <w:vAlign w:val="center"/>
          </w:tcPr>
          <w:p>
            <w:pPr>
              <w:jc w:val="center"/>
              <w:rPr>
                <w:rFonts w:ascii="Times New Roman" w:hAnsi="Times New Roman" w:eastAsia="仿宋_GB2312" w:cs="Times New Roman"/>
              </w:rPr>
            </w:pPr>
            <w:r>
              <w:rPr>
                <w:rFonts w:ascii="Times New Roman" w:hAnsi="Times New Roman" w:eastAsia="仿宋_GB2312" w:cs="Times New Roman"/>
              </w:rPr>
              <w:t>建立政府采购内部控制制度和单位财务管理制度</w:t>
            </w:r>
          </w:p>
        </w:tc>
      </w:tr>
    </w:tbl>
    <w:p>
      <w:pPr>
        <w:spacing w:before="122" w:line="410" w:lineRule="exact"/>
        <w:ind w:left="424"/>
        <w:rPr>
          <w:rFonts w:ascii="仿宋" w:hAnsi="仿宋" w:eastAsia="仿宋" w:cs="仿宋"/>
          <w:sz w:val="22"/>
          <w:szCs w:val="22"/>
        </w:rPr>
      </w:pPr>
      <w:r>
        <w:rPr>
          <w:rFonts w:hint="eastAsia" w:ascii="仿宋" w:hAnsi="仿宋" w:eastAsia="仿宋" w:cs="仿宋"/>
          <w:spacing w:val="-2"/>
          <w:position w:val="14"/>
          <w:sz w:val="22"/>
          <w:szCs w:val="22"/>
        </w:rPr>
        <w:t>说明："项目支出"需要填报基本支出以外的所有项目支出情况，"公用经费"填报基本支出中</w:t>
      </w:r>
    </w:p>
    <w:p>
      <w:pPr>
        <w:spacing w:line="222" w:lineRule="auto"/>
        <w:ind w:left="424"/>
        <w:rPr>
          <w:rFonts w:hint="eastAsia" w:ascii="仿宋" w:hAnsi="仿宋" w:eastAsia="仿宋" w:cs="仿宋"/>
          <w:spacing w:val="-8"/>
          <w:sz w:val="22"/>
          <w:szCs w:val="22"/>
        </w:rPr>
      </w:pPr>
      <w:r>
        <w:rPr>
          <w:rFonts w:hint="eastAsia" w:ascii="仿宋" w:hAnsi="仿宋" w:eastAsia="仿宋" w:cs="仿宋"/>
          <w:spacing w:val="-8"/>
          <w:sz w:val="22"/>
          <w:szCs w:val="22"/>
        </w:rPr>
        <w:t>的一般商品和服务支出。</w:t>
      </w:r>
    </w:p>
    <w:p>
      <w:pPr>
        <w:pStyle w:val="2"/>
        <w:rPr>
          <w:rFonts w:hint="eastAsia" w:eastAsiaTheme="minorEastAsia"/>
        </w:rPr>
      </w:pPr>
    </w:p>
    <w:p>
      <w:pPr>
        <w:spacing w:before="71" w:line="223" w:lineRule="auto"/>
        <w:rPr>
          <w:rFonts w:ascii="仿宋" w:hAnsi="仿宋" w:eastAsia="仿宋" w:cs="仿宋"/>
          <w:sz w:val="22"/>
          <w:szCs w:val="22"/>
        </w:rPr>
      </w:pPr>
      <w:r>
        <w:rPr>
          <w:rFonts w:hint="eastAsia" w:ascii="仿宋" w:hAnsi="仿宋" w:eastAsia="仿宋" w:cs="仿宋"/>
        </w:rPr>
        <w:t xml:space="preserve">    </w:t>
      </w:r>
      <w:r>
        <w:rPr>
          <w:rFonts w:hint="eastAsia" w:ascii="仿宋" w:hAnsi="仿宋" w:eastAsia="仿宋" w:cs="仿宋"/>
          <w:spacing w:val="-21"/>
          <w:sz w:val="22"/>
          <w:szCs w:val="22"/>
        </w:rPr>
        <w:t>填表人：</w:t>
      </w:r>
      <w:r>
        <w:rPr>
          <w:rFonts w:hint="eastAsia" w:ascii="仿宋" w:hAnsi="仿宋" w:eastAsia="仿宋" w:cs="仿宋"/>
          <w:spacing w:val="4"/>
          <w:sz w:val="22"/>
          <w:szCs w:val="22"/>
        </w:rPr>
        <w:t xml:space="preserve"> 周利华    </w:t>
      </w:r>
      <w:r>
        <w:rPr>
          <w:rFonts w:hint="eastAsia" w:ascii="仿宋" w:hAnsi="仿宋" w:eastAsia="仿宋" w:cs="仿宋"/>
          <w:spacing w:val="-21"/>
          <w:sz w:val="22"/>
          <w:szCs w:val="22"/>
        </w:rPr>
        <w:t>填报日期：</w:t>
      </w:r>
      <w:r>
        <w:rPr>
          <w:rFonts w:hint="eastAsia" w:ascii="仿宋" w:hAnsi="仿宋" w:eastAsia="仿宋" w:cs="仿宋"/>
          <w:spacing w:val="2"/>
          <w:sz w:val="22"/>
          <w:szCs w:val="22"/>
        </w:rPr>
        <w:t xml:space="preserve"> 2024..   </w:t>
      </w:r>
      <w:r>
        <w:rPr>
          <w:rFonts w:hint="eastAsia" w:ascii="仿宋" w:hAnsi="仿宋" w:eastAsia="仿宋" w:cs="仿宋"/>
          <w:spacing w:val="-21"/>
          <w:sz w:val="22"/>
          <w:szCs w:val="22"/>
        </w:rPr>
        <w:t>联系电话：8295366</w:t>
      </w:r>
      <w:r>
        <w:rPr>
          <w:rFonts w:hint="eastAsia" w:ascii="仿宋" w:hAnsi="仿宋" w:eastAsia="仿宋" w:cs="仿宋"/>
          <w:spacing w:val="3"/>
          <w:sz w:val="22"/>
          <w:szCs w:val="22"/>
        </w:rPr>
        <w:t xml:space="preserve">   </w:t>
      </w:r>
      <w:r>
        <w:rPr>
          <w:rFonts w:hint="eastAsia" w:ascii="仿宋" w:hAnsi="仿宋" w:eastAsia="仿宋" w:cs="仿宋"/>
          <w:spacing w:val="-21"/>
          <w:sz w:val="22"/>
          <w:szCs w:val="22"/>
        </w:rPr>
        <w:t>单位负责人签字：廖亚辉</w:t>
      </w:r>
      <w:r>
        <w:rPr>
          <w:rFonts w:ascii="仿宋" w:hAnsi="仿宋" w:eastAsia="仿宋" w:cs="仿宋"/>
          <w:sz w:val="22"/>
          <w:szCs w:val="22"/>
        </w:rPr>
        <w:t xml:space="preserve"> </w:t>
      </w:r>
    </w:p>
    <w:p>
      <w:pPr>
        <w:rPr>
          <w:rFonts w:ascii="仿宋" w:hAnsi="仿宋" w:eastAsia="仿宋" w:cs="仿宋"/>
        </w:rPr>
        <w:sectPr>
          <w:footerReference r:id="rId3" w:type="default"/>
          <w:pgSz w:w="11890" w:h="16860"/>
          <w:pgMar w:top="1433" w:right="1045" w:bottom="1127" w:left="1195" w:header="0" w:footer="861" w:gutter="0"/>
          <w:cols w:space="720" w:num="1"/>
        </w:sectPr>
      </w:pPr>
    </w:p>
    <w:p>
      <w:pPr>
        <w:spacing w:before="271" w:line="224" w:lineRule="auto"/>
        <w:ind w:left="689"/>
        <w:rPr>
          <w:rFonts w:ascii="仿宋" w:hAnsi="仿宋" w:eastAsia="仿宋" w:cs="仿宋"/>
          <w:color w:val="auto"/>
          <w:sz w:val="34"/>
          <w:szCs w:val="34"/>
        </w:rPr>
      </w:pPr>
      <w:r>
        <w:rPr>
          <w:rFonts w:hint="eastAsia" w:ascii="仿宋" w:hAnsi="仿宋" w:eastAsia="仿宋" w:cs="仿宋"/>
          <w:b/>
          <w:bCs/>
          <w:color w:val="auto"/>
          <w:spacing w:val="3"/>
          <w:sz w:val="34"/>
          <w:szCs w:val="34"/>
        </w:rPr>
        <w:t>附件3</w:t>
      </w:r>
    </w:p>
    <w:p>
      <w:pPr>
        <w:spacing w:before="173" w:line="219" w:lineRule="auto"/>
        <w:ind w:left="2269"/>
        <w:rPr>
          <w:rFonts w:ascii="仿宋" w:hAnsi="仿宋" w:eastAsia="仿宋" w:cs="仿宋"/>
          <w:color w:val="auto"/>
          <w:sz w:val="34"/>
          <w:szCs w:val="34"/>
        </w:rPr>
      </w:pPr>
      <w:r>
        <w:rPr>
          <w:rFonts w:hint="eastAsia" w:ascii="仿宋" w:hAnsi="仿宋" w:eastAsia="仿宋" w:cs="仿宋"/>
          <w:b/>
          <w:bCs/>
          <w:color w:val="auto"/>
          <w:spacing w:val="18"/>
          <w:sz w:val="34"/>
          <w:szCs w:val="34"/>
        </w:rPr>
        <w:t>2023年度整体支出绩效自评表</w:t>
      </w:r>
    </w:p>
    <w:p>
      <w:pPr>
        <w:rPr>
          <w:rFonts w:ascii="仿宋" w:hAnsi="仿宋" w:eastAsia="仿宋" w:cs="仿宋"/>
          <w:color w:val="auto"/>
        </w:rPr>
      </w:pPr>
    </w:p>
    <w:p>
      <w:pPr>
        <w:spacing w:line="120" w:lineRule="exact"/>
        <w:rPr>
          <w:rFonts w:ascii="仿宋" w:hAnsi="仿宋" w:eastAsia="仿宋" w:cs="仿宋"/>
          <w:color w:val="auto"/>
        </w:rPr>
      </w:pPr>
    </w:p>
    <w:tbl>
      <w:tblPr>
        <w:tblStyle w:val="9"/>
        <w:tblW w:w="9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976"/>
        <w:gridCol w:w="33"/>
        <w:gridCol w:w="1258"/>
        <w:gridCol w:w="126"/>
        <w:gridCol w:w="1193"/>
        <w:gridCol w:w="1259"/>
        <w:gridCol w:w="709"/>
        <w:gridCol w:w="869"/>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74" w:type="dxa"/>
            <w:tcBorders>
              <w:top w:val="single" w:color="9CA1AC" w:sz="4" w:space="0"/>
              <w:left w:val="single" w:color="9CA1AC" w:sz="4" w:space="0"/>
              <w:bottom w:val="single" w:color="9CA1AC" w:sz="4" w:space="0"/>
              <w:right w:val="single" w:color="9CA1AC" w:sz="4" w:space="0"/>
            </w:tcBorders>
            <w:shd w:val="clear" w:color="auto" w:fill="D0D3D8"/>
            <w:noWrap/>
          </w:tcPr>
          <w:p>
            <w:pPr>
              <w:spacing w:before="32" w:line="204" w:lineRule="auto"/>
              <w:ind w:left="124" w:right="128"/>
              <w:rPr>
                <w:rFonts w:ascii="仿宋" w:hAnsi="仿宋" w:eastAsia="仿宋" w:cs="仿宋"/>
                <w:color w:val="auto"/>
                <w:sz w:val="20"/>
                <w:szCs w:val="20"/>
              </w:rPr>
            </w:pPr>
            <w:r>
              <w:rPr>
                <w:rFonts w:hint="eastAsia" w:ascii="仿宋" w:hAnsi="仿宋" w:eastAsia="仿宋" w:cs="仿宋"/>
                <w:color w:val="auto"/>
                <w:spacing w:val="2"/>
                <w:sz w:val="20"/>
                <w:szCs w:val="20"/>
              </w:rPr>
              <w:t>市级预算</w:t>
            </w:r>
            <w:r>
              <w:rPr>
                <w:rFonts w:hint="eastAsia" w:ascii="仿宋" w:hAnsi="仿宋" w:eastAsia="仿宋" w:cs="仿宋"/>
                <w:color w:val="auto"/>
                <w:sz w:val="20"/>
                <w:szCs w:val="20"/>
              </w:rPr>
              <w:t xml:space="preserve"> </w:t>
            </w:r>
            <w:r>
              <w:rPr>
                <w:rFonts w:hint="eastAsia" w:ascii="仿宋" w:hAnsi="仿宋" w:eastAsia="仿宋" w:cs="仿宋"/>
                <w:color w:val="auto"/>
                <w:spacing w:val="2"/>
                <w:sz w:val="20"/>
                <w:szCs w:val="20"/>
              </w:rPr>
              <w:t>部门名称</w:t>
            </w:r>
          </w:p>
        </w:tc>
        <w:tc>
          <w:tcPr>
            <w:tcW w:w="8925" w:type="dxa"/>
            <w:gridSpan w:val="10"/>
            <w:tcBorders>
              <w:top w:val="single" w:color="9CA1AC" w:sz="4" w:space="0"/>
              <w:left w:val="single" w:color="9CA1AC" w:sz="4" w:space="0"/>
              <w:bottom w:val="single" w:color="9CA1AC" w:sz="4" w:space="0"/>
              <w:right w:val="single" w:color="9CA1AC" w:sz="4" w:space="0"/>
            </w:tcBorders>
            <w:shd w:val="clear" w:color="auto" w:fill="D0D3D8"/>
            <w:noWrap/>
          </w:tcPr>
          <w:p>
            <w:pPr>
              <w:rPr>
                <w:rFonts w:ascii="仿宋" w:hAnsi="仿宋" w:eastAsia="仿宋" w:cs="仿宋"/>
                <w:color w:val="auto"/>
              </w:rPr>
            </w:pPr>
            <w:r>
              <w:rPr>
                <w:rFonts w:hint="eastAsia" w:ascii="仿宋" w:hAnsi="仿宋" w:eastAsia="仿宋" w:cs="仿宋"/>
                <w:color w:val="auto"/>
              </w:rPr>
              <w:t xml:space="preserve">  岳阳市建设工程质量安全监督站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line="449" w:lineRule="auto"/>
              <w:rPr>
                <w:rFonts w:ascii="仿宋" w:hAnsi="仿宋" w:eastAsia="仿宋" w:cs="仿宋"/>
                <w:color w:val="auto"/>
              </w:rPr>
            </w:pPr>
          </w:p>
          <w:p>
            <w:pPr>
              <w:spacing w:before="65" w:line="234" w:lineRule="auto"/>
              <w:ind w:left="224" w:right="195"/>
              <w:jc w:val="both"/>
              <w:rPr>
                <w:rFonts w:ascii="仿宋" w:hAnsi="仿宋" w:eastAsia="仿宋" w:cs="仿宋"/>
                <w:color w:val="auto"/>
                <w:sz w:val="20"/>
                <w:szCs w:val="20"/>
              </w:rPr>
            </w:pPr>
            <w:r>
              <w:rPr>
                <w:rFonts w:hint="eastAsia" w:ascii="仿宋" w:hAnsi="仿宋" w:eastAsia="仿宋" w:cs="仿宋"/>
                <w:color w:val="auto"/>
                <w:spacing w:val="-3"/>
                <w:sz w:val="20"/>
                <w:szCs w:val="20"/>
              </w:rPr>
              <w:t>年度预</w:t>
            </w:r>
            <w:r>
              <w:rPr>
                <w:rFonts w:hint="eastAsia" w:ascii="仿宋" w:hAnsi="仿宋" w:eastAsia="仿宋" w:cs="仿宋"/>
                <w:color w:val="auto"/>
                <w:sz w:val="20"/>
                <w:szCs w:val="20"/>
              </w:rPr>
              <w:t xml:space="preserve"> </w:t>
            </w:r>
            <w:r>
              <w:rPr>
                <w:rFonts w:hint="eastAsia" w:ascii="仿宋" w:hAnsi="仿宋" w:eastAsia="仿宋" w:cs="仿宋"/>
                <w:color w:val="auto"/>
                <w:spacing w:val="-4"/>
                <w:sz w:val="20"/>
                <w:szCs w:val="20"/>
              </w:rPr>
              <w:t>算申请</w:t>
            </w:r>
            <w:r>
              <w:rPr>
                <w:rFonts w:hint="eastAsia" w:ascii="仿宋" w:hAnsi="仿宋" w:eastAsia="仿宋" w:cs="仿宋"/>
                <w:color w:val="auto"/>
                <w:spacing w:val="1"/>
                <w:sz w:val="20"/>
                <w:szCs w:val="20"/>
              </w:rPr>
              <w:t xml:space="preserve"> </w:t>
            </w:r>
            <w:r>
              <w:rPr>
                <w:rFonts w:hint="eastAsia" w:ascii="仿宋" w:hAnsi="仿宋" w:eastAsia="仿宋" w:cs="仿宋"/>
                <w:color w:val="auto"/>
                <w:spacing w:val="10"/>
                <w:sz w:val="20"/>
                <w:szCs w:val="20"/>
              </w:rPr>
              <w:t>(万元)</w:t>
            </w:r>
          </w:p>
        </w:tc>
        <w:tc>
          <w:tcPr>
            <w:tcW w:w="2078"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rPr>
                <w:rFonts w:ascii="仿宋" w:hAnsi="仿宋" w:eastAsia="仿宋" w:cs="仿宋"/>
                <w:color w:val="auto"/>
                <w:sz w:val="20"/>
              </w:rPr>
            </w:pPr>
          </w:p>
        </w:tc>
        <w:tc>
          <w:tcPr>
            <w:tcW w:w="1258" w:type="dxa"/>
            <w:tcBorders>
              <w:top w:val="single" w:color="9CA1AC" w:sz="4" w:space="0"/>
              <w:left w:val="single" w:color="9CA1AC" w:sz="4" w:space="0"/>
              <w:bottom w:val="single" w:color="9CA1AC" w:sz="4" w:space="0"/>
              <w:right w:val="single" w:color="9CA1AC" w:sz="4" w:space="0"/>
            </w:tcBorders>
            <w:shd w:val="clear" w:color="auto" w:fill="FEFEFE"/>
            <w:noWrap/>
          </w:tcPr>
          <w:p>
            <w:pPr>
              <w:spacing w:before="38" w:line="186" w:lineRule="auto"/>
              <w:ind w:left="122"/>
              <w:rPr>
                <w:rFonts w:ascii="仿宋" w:hAnsi="仿宋" w:eastAsia="仿宋" w:cs="仿宋"/>
                <w:color w:val="auto"/>
                <w:sz w:val="20"/>
                <w:szCs w:val="20"/>
              </w:rPr>
            </w:pPr>
            <w:r>
              <w:rPr>
                <w:rFonts w:hint="eastAsia" w:ascii="仿宋" w:hAnsi="仿宋" w:eastAsia="仿宋" w:cs="仿宋"/>
                <w:color w:val="auto"/>
                <w:spacing w:val="-2"/>
                <w:sz w:val="20"/>
                <w:szCs w:val="20"/>
              </w:rPr>
              <w:t>年初预算数</w:t>
            </w:r>
          </w:p>
        </w:tc>
        <w:tc>
          <w:tcPr>
            <w:tcW w:w="1319" w:type="dxa"/>
            <w:gridSpan w:val="2"/>
            <w:tcBorders>
              <w:top w:val="single" w:color="9CA1AC" w:sz="4" w:space="0"/>
              <w:left w:val="single" w:color="9CA1AC" w:sz="4" w:space="0"/>
              <w:bottom w:val="single" w:color="9CA1AC" w:sz="4" w:space="0"/>
              <w:right w:val="single" w:color="9CA1AC" w:sz="4" w:space="0"/>
            </w:tcBorders>
            <w:shd w:val="clear" w:color="auto" w:fill="F0F0F0"/>
            <w:noWrap/>
          </w:tcPr>
          <w:p>
            <w:pPr>
              <w:spacing w:before="18" w:line="204" w:lineRule="auto"/>
              <w:ind w:left="114"/>
              <w:rPr>
                <w:rFonts w:ascii="仿宋" w:hAnsi="仿宋" w:eastAsia="仿宋" w:cs="仿宋"/>
                <w:color w:val="auto"/>
                <w:sz w:val="20"/>
                <w:szCs w:val="20"/>
              </w:rPr>
            </w:pPr>
            <w:r>
              <w:rPr>
                <w:rFonts w:hint="eastAsia" w:ascii="仿宋" w:hAnsi="仿宋" w:eastAsia="仿宋" w:cs="仿宋"/>
                <w:color w:val="auto"/>
                <w:spacing w:val="-2"/>
                <w:sz w:val="20"/>
                <w:szCs w:val="20"/>
              </w:rPr>
              <w:t>全年预算数</w:t>
            </w:r>
          </w:p>
        </w:tc>
        <w:tc>
          <w:tcPr>
            <w:tcW w:w="1259" w:type="dxa"/>
            <w:tcBorders>
              <w:top w:val="single" w:color="9CA1AC" w:sz="4" w:space="0"/>
              <w:left w:val="single" w:color="9CA1AC" w:sz="4" w:space="0"/>
              <w:bottom w:val="single" w:color="9CA1AC" w:sz="4" w:space="0"/>
              <w:right w:val="single" w:color="9CA1AC" w:sz="4" w:space="0"/>
            </w:tcBorders>
            <w:shd w:val="clear" w:color="auto" w:fill="FEFEFE"/>
            <w:noWrap/>
          </w:tcPr>
          <w:p>
            <w:pPr>
              <w:spacing w:before="18" w:line="204" w:lineRule="auto"/>
              <w:ind w:left="105"/>
              <w:rPr>
                <w:rFonts w:ascii="仿宋" w:hAnsi="仿宋" w:eastAsia="仿宋" w:cs="仿宋"/>
                <w:color w:val="auto"/>
                <w:sz w:val="20"/>
                <w:szCs w:val="20"/>
              </w:rPr>
            </w:pPr>
            <w:r>
              <w:rPr>
                <w:rFonts w:hint="eastAsia" w:ascii="仿宋" w:hAnsi="仿宋" w:eastAsia="仿宋" w:cs="仿宋"/>
                <w:color w:val="auto"/>
                <w:spacing w:val="-2"/>
                <w:sz w:val="20"/>
                <w:szCs w:val="20"/>
              </w:rPr>
              <w:t>全年执行数</w:t>
            </w:r>
          </w:p>
        </w:tc>
        <w:tc>
          <w:tcPr>
            <w:tcW w:w="709" w:type="dxa"/>
            <w:tcBorders>
              <w:top w:val="single" w:color="9CA1AC" w:sz="4" w:space="0"/>
              <w:left w:val="single" w:color="9CA1AC" w:sz="4" w:space="0"/>
              <w:bottom w:val="single" w:color="9CA1AC" w:sz="4" w:space="0"/>
              <w:right w:val="single" w:color="9CA1AC" w:sz="4" w:space="0"/>
            </w:tcBorders>
            <w:shd w:val="clear" w:color="auto" w:fill="F0F0F0"/>
            <w:noWrap/>
          </w:tcPr>
          <w:p>
            <w:pPr>
              <w:spacing w:before="18" w:line="204" w:lineRule="auto"/>
              <w:ind w:left="146"/>
              <w:rPr>
                <w:rFonts w:ascii="仿宋" w:hAnsi="仿宋" w:eastAsia="仿宋" w:cs="仿宋"/>
                <w:color w:val="auto"/>
                <w:sz w:val="20"/>
                <w:szCs w:val="20"/>
              </w:rPr>
            </w:pPr>
            <w:r>
              <w:rPr>
                <w:rFonts w:hint="eastAsia" w:ascii="仿宋" w:hAnsi="仿宋" w:eastAsia="仿宋" w:cs="仿宋"/>
                <w:color w:val="auto"/>
                <w:spacing w:val="-3"/>
                <w:sz w:val="20"/>
                <w:szCs w:val="20"/>
              </w:rPr>
              <w:t>分值</w:t>
            </w:r>
          </w:p>
        </w:tc>
        <w:tc>
          <w:tcPr>
            <w:tcW w:w="869" w:type="dxa"/>
            <w:tcBorders>
              <w:top w:val="single" w:color="9CA1AC" w:sz="4" w:space="0"/>
              <w:left w:val="single" w:color="9CA1AC" w:sz="4" w:space="0"/>
              <w:bottom w:val="single" w:color="9CA1AC" w:sz="4" w:space="0"/>
              <w:right w:val="single" w:color="9CA1AC" w:sz="4" w:space="0"/>
            </w:tcBorders>
            <w:shd w:val="clear" w:color="auto" w:fill="FEFEFE"/>
            <w:noWrap/>
          </w:tcPr>
          <w:p>
            <w:pPr>
              <w:spacing w:before="18" w:line="204" w:lineRule="auto"/>
              <w:ind w:left="128"/>
              <w:rPr>
                <w:rFonts w:ascii="仿宋" w:hAnsi="仿宋" w:eastAsia="仿宋" w:cs="仿宋"/>
                <w:color w:val="auto"/>
                <w:sz w:val="20"/>
                <w:szCs w:val="20"/>
              </w:rPr>
            </w:pPr>
            <w:r>
              <w:rPr>
                <w:rFonts w:hint="eastAsia" w:ascii="仿宋" w:hAnsi="仿宋" w:eastAsia="仿宋" w:cs="仿宋"/>
                <w:color w:val="auto"/>
                <w:spacing w:val="-2"/>
                <w:sz w:val="20"/>
                <w:szCs w:val="20"/>
              </w:rPr>
              <w:t>执行率</w:t>
            </w:r>
          </w:p>
        </w:tc>
        <w:tc>
          <w:tcPr>
            <w:tcW w:w="1433" w:type="dxa"/>
            <w:tcBorders>
              <w:top w:val="single" w:color="9CA1AC" w:sz="4" w:space="0"/>
              <w:left w:val="single" w:color="9CA1AC" w:sz="4" w:space="0"/>
              <w:bottom w:val="single" w:color="9CA1AC" w:sz="4" w:space="0"/>
              <w:right w:val="single" w:color="9CA1AC" w:sz="4" w:space="0"/>
            </w:tcBorders>
            <w:shd w:val="clear" w:color="auto" w:fill="F0F0F0"/>
            <w:noWrap/>
          </w:tcPr>
          <w:p>
            <w:pPr>
              <w:spacing w:before="18" w:line="204" w:lineRule="auto"/>
              <w:ind w:left="508"/>
              <w:rPr>
                <w:rFonts w:ascii="仿宋" w:hAnsi="仿宋" w:eastAsia="仿宋" w:cs="仿宋"/>
                <w:color w:val="auto"/>
                <w:sz w:val="20"/>
                <w:szCs w:val="20"/>
              </w:rPr>
            </w:pPr>
            <w:r>
              <w:rPr>
                <w:rFonts w:hint="eastAsia" w:ascii="仿宋" w:hAnsi="仿宋" w:eastAsia="仿宋" w:cs="仿宋"/>
                <w:color w:val="auto"/>
                <w:spacing w:val="-3"/>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2078"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before="38" w:line="185" w:lineRule="auto"/>
              <w:ind w:left="430"/>
              <w:rPr>
                <w:rFonts w:ascii="仿宋" w:hAnsi="仿宋" w:eastAsia="仿宋" w:cs="仿宋"/>
                <w:color w:val="auto"/>
                <w:sz w:val="20"/>
                <w:szCs w:val="20"/>
              </w:rPr>
            </w:pPr>
            <w:r>
              <w:rPr>
                <w:rFonts w:hint="eastAsia" w:ascii="仿宋" w:hAnsi="仿宋" w:eastAsia="仿宋" w:cs="仿宋"/>
                <w:color w:val="auto"/>
                <w:spacing w:val="-2"/>
                <w:sz w:val="20"/>
                <w:szCs w:val="20"/>
              </w:rPr>
              <w:t>年度资金总额</w:t>
            </w:r>
          </w:p>
        </w:tc>
        <w:tc>
          <w:tcPr>
            <w:tcW w:w="1258"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sz w:val="20"/>
              </w:rPr>
            </w:pPr>
            <w:r>
              <w:rPr>
                <w:rFonts w:hint="eastAsia" w:ascii="仿宋" w:hAnsi="仿宋" w:eastAsia="仿宋" w:cs="仿宋"/>
                <w:color w:val="auto"/>
                <w:sz w:val="20"/>
              </w:rPr>
              <w:t>1784.38</w:t>
            </w:r>
          </w:p>
        </w:tc>
        <w:tc>
          <w:tcPr>
            <w:tcW w:w="1319" w:type="dxa"/>
            <w:gridSpan w:val="2"/>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sz w:val="20"/>
              </w:rPr>
            </w:pPr>
            <w:r>
              <w:rPr>
                <w:rFonts w:hint="eastAsia" w:ascii="仿宋" w:hAnsi="仿宋" w:eastAsia="仿宋" w:cs="仿宋"/>
                <w:color w:val="auto"/>
                <w:sz w:val="20"/>
              </w:rPr>
              <w:t>2433.97</w:t>
            </w:r>
          </w:p>
        </w:tc>
        <w:tc>
          <w:tcPr>
            <w:tcW w:w="1259"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sz w:val="20"/>
              </w:rPr>
            </w:pPr>
            <w:r>
              <w:rPr>
                <w:rFonts w:hint="eastAsia" w:ascii="仿宋" w:hAnsi="仿宋" w:eastAsia="仿宋" w:cs="仿宋"/>
                <w:color w:val="auto"/>
                <w:sz w:val="20"/>
              </w:rPr>
              <w:t>2293.43</w:t>
            </w:r>
          </w:p>
        </w:tc>
        <w:tc>
          <w:tcPr>
            <w:tcW w:w="709" w:type="dxa"/>
            <w:tcBorders>
              <w:top w:val="single" w:color="9CA1AC" w:sz="4" w:space="0"/>
              <w:left w:val="single" w:color="9CA1AC" w:sz="4" w:space="0"/>
              <w:bottom w:val="single" w:color="9CA1AC" w:sz="4" w:space="0"/>
              <w:right w:val="single" w:color="9CA1AC" w:sz="4" w:space="0"/>
            </w:tcBorders>
            <w:shd w:val="clear" w:color="auto" w:fill="F0F0F0"/>
            <w:noWrap/>
          </w:tcPr>
          <w:p>
            <w:pPr>
              <w:spacing w:before="90" w:line="149" w:lineRule="exact"/>
              <w:ind w:left="246"/>
              <w:jc w:val="center"/>
              <w:rPr>
                <w:rFonts w:ascii="仿宋" w:hAnsi="仿宋" w:eastAsia="仿宋" w:cs="仿宋"/>
                <w:color w:val="auto"/>
                <w:sz w:val="20"/>
                <w:szCs w:val="20"/>
              </w:rPr>
            </w:pPr>
            <w:r>
              <w:rPr>
                <w:rFonts w:hint="eastAsia" w:ascii="仿宋" w:hAnsi="仿宋" w:eastAsia="仿宋" w:cs="仿宋"/>
                <w:color w:val="auto"/>
                <w:spacing w:val="-6"/>
                <w:position w:val="-3"/>
                <w:sz w:val="20"/>
                <w:szCs w:val="20"/>
              </w:rPr>
              <w:t>10</w:t>
            </w:r>
          </w:p>
        </w:tc>
        <w:tc>
          <w:tcPr>
            <w:tcW w:w="869"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sz w:val="20"/>
              </w:rPr>
            </w:pPr>
            <w:r>
              <w:rPr>
                <w:rFonts w:hint="eastAsia" w:ascii="仿宋" w:hAnsi="仿宋" w:eastAsia="仿宋" w:cs="仿宋"/>
                <w:color w:val="auto"/>
                <w:sz w:val="20"/>
              </w:rPr>
              <w:t>94.23%</w:t>
            </w:r>
          </w:p>
        </w:tc>
        <w:tc>
          <w:tcPr>
            <w:tcW w:w="1433" w:type="dxa"/>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sz w:val="20"/>
              </w:rPr>
            </w:pPr>
            <w:r>
              <w:rPr>
                <w:rFonts w:hint="eastAsia" w:ascii="仿宋" w:hAnsi="仿宋" w:eastAsia="仿宋" w:cs="仿宋"/>
                <w:color w:val="auto"/>
                <w:sz w:val="20"/>
              </w:rPr>
              <w:t>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4655" w:type="dxa"/>
            <w:gridSpan w:val="6"/>
            <w:tcBorders>
              <w:top w:val="single" w:color="9CA1AC" w:sz="4" w:space="0"/>
              <w:left w:val="single" w:color="9CA1AC" w:sz="4" w:space="0"/>
              <w:bottom w:val="single" w:color="9CA1AC" w:sz="4" w:space="0"/>
              <w:right w:val="single" w:color="9CA1AC" w:sz="4" w:space="0"/>
            </w:tcBorders>
            <w:shd w:val="clear" w:color="auto" w:fill="F0F0F0"/>
            <w:noWrap/>
          </w:tcPr>
          <w:p>
            <w:pPr>
              <w:spacing w:before="30" w:line="203" w:lineRule="auto"/>
              <w:ind w:left="280"/>
              <w:rPr>
                <w:rFonts w:ascii="仿宋" w:hAnsi="仿宋" w:eastAsia="仿宋" w:cs="仿宋"/>
                <w:color w:val="auto"/>
                <w:sz w:val="20"/>
                <w:szCs w:val="20"/>
              </w:rPr>
            </w:pPr>
            <w:r>
              <w:rPr>
                <w:rFonts w:hint="eastAsia" w:ascii="仿宋" w:hAnsi="仿宋" w:eastAsia="仿宋" w:cs="仿宋"/>
                <w:color w:val="auto"/>
                <w:spacing w:val="14"/>
                <w:sz w:val="20"/>
                <w:szCs w:val="20"/>
              </w:rPr>
              <w:t>按收入性质分：</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tcPr>
          <w:p>
            <w:pPr>
              <w:spacing w:before="49" w:line="185" w:lineRule="auto"/>
              <w:ind w:left="105"/>
              <w:rPr>
                <w:rFonts w:ascii="仿宋" w:hAnsi="仿宋" w:eastAsia="仿宋" w:cs="仿宋"/>
                <w:color w:val="auto"/>
                <w:sz w:val="20"/>
                <w:szCs w:val="20"/>
              </w:rPr>
            </w:pPr>
            <w:r>
              <w:rPr>
                <w:rFonts w:hint="eastAsia" w:ascii="仿宋" w:hAnsi="仿宋" w:eastAsia="仿宋" w:cs="仿宋"/>
                <w:color w:val="auto"/>
                <w:spacing w:val="14"/>
                <w:sz w:val="20"/>
                <w:szCs w:val="2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4655" w:type="dxa"/>
            <w:gridSpan w:val="6"/>
            <w:tcBorders>
              <w:top w:val="single" w:color="9CA1AC" w:sz="4" w:space="0"/>
              <w:left w:val="single" w:color="9CA1AC" w:sz="4" w:space="0"/>
              <w:bottom w:val="single" w:color="9CA1AC" w:sz="4" w:space="0"/>
              <w:right w:val="single" w:color="9CA1AC" w:sz="4" w:space="0"/>
            </w:tcBorders>
            <w:shd w:val="clear" w:color="auto" w:fill="F0F0F0"/>
            <w:noWrap/>
          </w:tcPr>
          <w:p>
            <w:pPr>
              <w:spacing w:before="19" w:line="185" w:lineRule="auto"/>
              <w:ind w:left="280"/>
              <w:rPr>
                <w:rFonts w:ascii="仿宋" w:hAnsi="仿宋" w:eastAsia="仿宋" w:cs="仿宋"/>
                <w:color w:val="auto"/>
                <w:sz w:val="20"/>
                <w:szCs w:val="20"/>
              </w:rPr>
            </w:pPr>
            <w:r>
              <w:rPr>
                <w:rFonts w:hint="eastAsia" w:ascii="仿宋" w:hAnsi="仿宋" w:eastAsia="仿宋" w:cs="仿宋"/>
                <w:color w:val="auto"/>
                <w:spacing w:val="-6"/>
                <w:sz w:val="20"/>
                <w:szCs w:val="20"/>
              </w:rPr>
              <w:t>其中：</w:t>
            </w:r>
            <w:r>
              <w:rPr>
                <w:rFonts w:hint="eastAsia" w:ascii="仿宋" w:hAnsi="仿宋" w:eastAsia="仿宋" w:cs="仿宋"/>
                <w:color w:val="auto"/>
                <w:spacing w:val="19"/>
                <w:sz w:val="20"/>
                <w:szCs w:val="20"/>
              </w:rPr>
              <w:t xml:space="preserve">   </w:t>
            </w:r>
            <w:r>
              <w:rPr>
                <w:rFonts w:hint="eastAsia" w:ascii="仿宋" w:hAnsi="仿宋" w:eastAsia="仿宋" w:cs="仿宋"/>
                <w:color w:val="auto"/>
                <w:spacing w:val="-6"/>
                <w:sz w:val="20"/>
                <w:szCs w:val="20"/>
              </w:rPr>
              <w:t>一般公共预算： 2259.82</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tcPr>
          <w:p>
            <w:pPr>
              <w:spacing w:before="19" w:line="185" w:lineRule="auto"/>
              <w:ind w:left="105"/>
              <w:rPr>
                <w:rFonts w:ascii="仿宋" w:hAnsi="仿宋" w:eastAsia="仿宋" w:cs="仿宋"/>
                <w:color w:val="auto"/>
                <w:sz w:val="20"/>
                <w:szCs w:val="20"/>
              </w:rPr>
            </w:pPr>
            <w:r>
              <w:rPr>
                <w:rFonts w:hint="eastAsia" w:ascii="仿宋" w:hAnsi="仿宋" w:eastAsia="仿宋" w:cs="仿宋"/>
                <w:color w:val="auto"/>
                <w:spacing w:val="12"/>
                <w:sz w:val="20"/>
                <w:szCs w:val="20"/>
              </w:rPr>
              <w:t>其中：基本支出：2251.79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4655" w:type="dxa"/>
            <w:gridSpan w:val="6"/>
            <w:tcBorders>
              <w:top w:val="single" w:color="9CA1AC" w:sz="4" w:space="0"/>
              <w:left w:val="single" w:color="9CA1AC" w:sz="4" w:space="0"/>
              <w:bottom w:val="single" w:color="9CA1AC" w:sz="4" w:space="0"/>
              <w:right w:val="single" w:color="9CA1AC" w:sz="4" w:space="0"/>
            </w:tcBorders>
            <w:shd w:val="clear" w:color="auto" w:fill="F0F0F0"/>
            <w:noWrap/>
          </w:tcPr>
          <w:p>
            <w:pPr>
              <w:spacing w:before="49" w:line="185" w:lineRule="auto"/>
              <w:ind w:left="870"/>
              <w:rPr>
                <w:rFonts w:ascii="仿宋" w:hAnsi="仿宋" w:eastAsia="仿宋" w:cs="仿宋"/>
                <w:color w:val="auto"/>
                <w:sz w:val="20"/>
                <w:szCs w:val="20"/>
              </w:rPr>
            </w:pPr>
            <w:r>
              <w:rPr>
                <w:rFonts w:hint="eastAsia" w:ascii="仿宋" w:hAnsi="仿宋" w:eastAsia="仿宋" w:cs="仿宋"/>
                <w:color w:val="auto"/>
                <w:spacing w:val="12"/>
                <w:sz w:val="20"/>
                <w:szCs w:val="20"/>
              </w:rPr>
              <w:t>政府性基金拨款：0</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tcPr>
          <w:p>
            <w:pPr>
              <w:spacing w:before="50" w:line="194" w:lineRule="auto"/>
              <w:ind w:left="696"/>
              <w:rPr>
                <w:rFonts w:ascii="仿宋" w:hAnsi="仿宋" w:eastAsia="仿宋" w:cs="仿宋"/>
                <w:color w:val="auto"/>
                <w:sz w:val="19"/>
                <w:szCs w:val="19"/>
              </w:rPr>
            </w:pPr>
            <w:r>
              <w:rPr>
                <w:rFonts w:hint="eastAsia" w:ascii="仿宋" w:hAnsi="仿宋" w:eastAsia="仿宋" w:cs="仿宋"/>
                <w:color w:val="auto"/>
                <w:spacing w:val="28"/>
                <w:sz w:val="19"/>
                <w:szCs w:val="19"/>
              </w:rPr>
              <w:t xml:space="preserve">项目支出： 41.64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4655" w:type="dxa"/>
            <w:gridSpan w:val="6"/>
            <w:tcBorders>
              <w:top w:val="single" w:color="9CA1AC" w:sz="4" w:space="0"/>
              <w:left w:val="single" w:color="9CA1AC" w:sz="4" w:space="0"/>
              <w:bottom w:val="single" w:color="9CA1AC" w:sz="4" w:space="0"/>
              <w:right w:val="single" w:color="9CA1AC" w:sz="4" w:space="0"/>
            </w:tcBorders>
            <w:shd w:val="clear" w:color="auto" w:fill="F0F0F0"/>
            <w:noWrap/>
          </w:tcPr>
          <w:p>
            <w:pPr>
              <w:spacing w:before="30" w:line="203" w:lineRule="auto"/>
              <w:ind w:left="280"/>
              <w:rPr>
                <w:rFonts w:ascii="仿宋" w:hAnsi="仿宋" w:eastAsia="仿宋" w:cs="仿宋"/>
                <w:color w:val="auto"/>
                <w:sz w:val="20"/>
                <w:szCs w:val="20"/>
              </w:rPr>
            </w:pPr>
            <w:r>
              <w:rPr>
                <w:rFonts w:hint="eastAsia" w:ascii="仿宋" w:hAnsi="仿宋" w:eastAsia="仿宋" w:cs="仿宋"/>
                <w:color w:val="auto"/>
                <w:spacing w:val="7"/>
                <w:sz w:val="20"/>
                <w:szCs w:val="20"/>
              </w:rPr>
              <w:t>纳入专户管理的非税收入拨款：0</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4655" w:type="dxa"/>
            <w:gridSpan w:val="6"/>
            <w:tcBorders>
              <w:top w:val="single" w:color="9CA1AC" w:sz="4" w:space="0"/>
              <w:left w:val="single" w:color="9CA1AC" w:sz="4" w:space="0"/>
              <w:bottom w:val="single" w:color="9CA1AC" w:sz="4" w:space="0"/>
              <w:right w:val="single" w:color="9CA1AC" w:sz="4" w:space="0"/>
            </w:tcBorders>
            <w:shd w:val="clear" w:color="auto" w:fill="F0F0F0"/>
            <w:noWrap/>
          </w:tcPr>
          <w:p>
            <w:pPr>
              <w:spacing w:before="41" w:line="193" w:lineRule="auto"/>
              <w:ind w:left="1480"/>
              <w:rPr>
                <w:rFonts w:ascii="仿宋" w:hAnsi="仿宋" w:eastAsia="仿宋" w:cs="仿宋"/>
                <w:color w:val="auto"/>
                <w:sz w:val="19"/>
                <w:szCs w:val="19"/>
              </w:rPr>
            </w:pPr>
            <w:r>
              <w:rPr>
                <w:rFonts w:hint="eastAsia" w:ascii="仿宋" w:hAnsi="仿宋" w:eastAsia="仿宋" w:cs="仿宋"/>
                <w:color w:val="auto"/>
                <w:spacing w:val="28"/>
                <w:sz w:val="19"/>
                <w:szCs w:val="19"/>
              </w:rPr>
              <w:t xml:space="preserve">其他资金：174.15   </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rPr>
                <w:rFonts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40" w:line="203" w:lineRule="auto"/>
              <w:ind w:left="324" w:right="147" w:hanging="200"/>
              <w:rPr>
                <w:rFonts w:ascii="仿宋" w:hAnsi="仿宋" w:eastAsia="仿宋" w:cs="仿宋"/>
                <w:color w:val="auto"/>
                <w:sz w:val="20"/>
                <w:szCs w:val="20"/>
              </w:rPr>
            </w:pPr>
            <w:r>
              <w:rPr>
                <w:rFonts w:hint="eastAsia" w:ascii="仿宋" w:hAnsi="仿宋" w:eastAsia="仿宋" w:cs="仿宋"/>
                <w:color w:val="auto"/>
                <w:spacing w:val="-3"/>
                <w:sz w:val="20"/>
                <w:szCs w:val="20"/>
              </w:rPr>
              <w:t>年度总体</w:t>
            </w:r>
            <w:r>
              <w:rPr>
                <w:rFonts w:hint="eastAsia" w:ascii="仿宋" w:hAnsi="仿宋" w:eastAsia="仿宋" w:cs="仿宋"/>
                <w:color w:val="auto"/>
                <w:spacing w:val="2"/>
                <w:sz w:val="20"/>
                <w:szCs w:val="20"/>
              </w:rPr>
              <w:t xml:space="preserve"> </w:t>
            </w:r>
            <w:r>
              <w:rPr>
                <w:rFonts w:hint="eastAsia" w:ascii="仿宋" w:hAnsi="仿宋" w:eastAsia="仿宋" w:cs="仿宋"/>
                <w:color w:val="auto"/>
                <w:spacing w:val="8"/>
                <w:sz w:val="20"/>
                <w:szCs w:val="20"/>
              </w:rPr>
              <w:t>目标</w:t>
            </w:r>
          </w:p>
        </w:tc>
        <w:tc>
          <w:tcPr>
            <w:tcW w:w="4655" w:type="dxa"/>
            <w:gridSpan w:val="6"/>
            <w:tcBorders>
              <w:top w:val="single" w:color="9CA1AC" w:sz="4" w:space="0"/>
              <w:left w:val="single" w:color="9CA1AC" w:sz="4" w:space="0"/>
              <w:bottom w:val="single" w:color="9CA1AC" w:sz="4" w:space="0"/>
              <w:right w:val="single" w:color="9CA1AC" w:sz="4" w:space="0"/>
            </w:tcBorders>
            <w:shd w:val="clear" w:color="auto" w:fill="F0F0F0"/>
            <w:noWrap/>
          </w:tcPr>
          <w:p>
            <w:pPr>
              <w:spacing w:before="30" w:line="194" w:lineRule="auto"/>
              <w:ind w:left="1920"/>
              <w:rPr>
                <w:rFonts w:ascii="仿宋" w:hAnsi="仿宋" w:eastAsia="仿宋" w:cs="仿宋"/>
                <w:color w:val="auto"/>
                <w:sz w:val="19"/>
                <w:szCs w:val="19"/>
              </w:rPr>
            </w:pPr>
            <w:r>
              <w:rPr>
                <w:rFonts w:hint="eastAsia" w:ascii="仿宋" w:hAnsi="仿宋" w:eastAsia="仿宋" w:cs="仿宋"/>
                <w:color w:val="auto"/>
                <w:spacing w:val="7"/>
                <w:sz w:val="19"/>
                <w:szCs w:val="19"/>
              </w:rPr>
              <w:t>预期目标</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tcPr>
          <w:p>
            <w:pPr>
              <w:spacing w:before="29" w:line="185" w:lineRule="auto"/>
              <w:ind w:left="1536"/>
              <w:rPr>
                <w:rFonts w:ascii="仿宋" w:hAnsi="仿宋" w:eastAsia="仿宋" w:cs="仿宋"/>
                <w:color w:val="auto"/>
                <w:sz w:val="20"/>
                <w:szCs w:val="20"/>
              </w:rPr>
            </w:pPr>
            <w:r>
              <w:rPr>
                <w:rFonts w:hint="eastAsia" w:ascii="仿宋" w:hAnsi="仿宋" w:eastAsia="仿宋" w:cs="仿宋"/>
                <w:color w:val="auto"/>
                <w:spacing w:val="1"/>
                <w:sz w:val="20"/>
                <w:szCs w:val="2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4655" w:type="dxa"/>
            <w:gridSpan w:val="6"/>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sz w:val="20"/>
              </w:rPr>
            </w:pPr>
            <w:r>
              <w:rPr>
                <w:rFonts w:hint="eastAsia" w:ascii="仿宋" w:hAnsi="仿宋" w:eastAsia="仿宋" w:cs="仿宋"/>
                <w:color w:val="auto"/>
                <w:sz w:val="20"/>
              </w:rPr>
              <w:t>2300确保不发生较大以上建筑施工安全生产事故，地区建筑施工安全生产形势平稳</w:t>
            </w:r>
            <w:r>
              <w:rPr>
                <w:rFonts w:ascii="仿宋" w:hAnsi="仿宋" w:eastAsia="仿宋" w:cs="仿宋"/>
                <w:color w:val="auto"/>
                <w:sz w:val="20"/>
              </w:rPr>
              <w:t>.</w:t>
            </w:r>
            <w:r>
              <w:rPr>
                <w:rFonts w:hint="eastAsia" w:ascii="仿宋" w:hAnsi="仿宋" w:eastAsia="仿宋" w:cs="仿宋"/>
                <w:color w:val="auto"/>
                <w:sz w:val="20"/>
              </w:rPr>
              <w:t>，强化工程质量全过程监管，建设人民满意工程。</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sz w:val="20"/>
              </w:rPr>
            </w:pPr>
            <w:r>
              <w:rPr>
                <w:rFonts w:hint="eastAsia" w:ascii="仿宋" w:hAnsi="仿宋" w:eastAsia="仿宋" w:cs="仿宋"/>
                <w:color w:val="auto"/>
                <w:sz w:val="20"/>
              </w:rPr>
              <w:t>未发生较大以上建筑施工安全生产事故，地区建筑施工安全生产形势平稳</w:t>
            </w:r>
            <w:r>
              <w:rPr>
                <w:rFonts w:ascii="仿宋" w:hAnsi="仿宋" w:eastAsia="仿宋" w:cs="仿宋"/>
                <w:color w:val="auto"/>
                <w:sz w:val="20"/>
              </w:rPr>
              <w:t>.</w:t>
            </w:r>
            <w:r>
              <w:rPr>
                <w:rFonts w:hint="eastAsia" w:ascii="仿宋" w:hAnsi="仿宋" w:eastAsia="仿宋" w:cs="仿宋"/>
                <w:color w:val="auto"/>
                <w:sz w:val="20"/>
              </w:rPr>
              <w:t>，强化了工程质量全过程的监管。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74" w:type="dxa"/>
            <w:vMerge w:val="restart"/>
            <w:tcBorders>
              <w:top w:val="single" w:color="9CA1AC" w:sz="4" w:space="0"/>
              <w:left w:val="single" w:color="9CA1AC" w:sz="4" w:space="0"/>
              <w:bottom w:val="single" w:color="9CA1AC" w:sz="0" w:space="0"/>
              <w:right w:val="single" w:color="9CA1AC" w:sz="4" w:space="0"/>
            </w:tcBorders>
            <w:shd w:val="clear" w:color="auto" w:fill="FEFEFE"/>
            <w:noWrap/>
            <w:textDirection w:val="tbRlV"/>
          </w:tcPr>
          <w:p>
            <w:pPr>
              <w:spacing w:line="360" w:lineRule="auto"/>
              <w:rPr>
                <w:rFonts w:ascii="仿宋" w:hAnsi="仿宋" w:eastAsia="仿宋" w:cs="仿宋"/>
                <w:color w:val="auto"/>
              </w:rPr>
            </w:pPr>
          </w:p>
          <w:p>
            <w:pPr>
              <w:spacing w:before="67" w:line="217" w:lineRule="auto"/>
              <w:ind w:left="3342"/>
              <w:rPr>
                <w:rFonts w:ascii="仿宋" w:hAnsi="仿宋" w:eastAsia="仿宋" w:cs="仿宋"/>
                <w:color w:val="auto"/>
                <w:sz w:val="20"/>
                <w:szCs w:val="20"/>
              </w:rPr>
            </w:pPr>
            <w:r>
              <w:rPr>
                <w:rFonts w:hint="eastAsia" w:ascii="仿宋" w:hAnsi="仿宋" w:eastAsia="仿宋" w:cs="仿宋"/>
                <w:color w:val="auto"/>
                <w:spacing w:val="-6"/>
                <w:sz w:val="20"/>
                <w:szCs w:val="20"/>
              </w:rPr>
              <w:t>绩效指标</w:t>
            </w:r>
          </w:p>
        </w:tc>
        <w:tc>
          <w:tcPr>
            <w:tcW w:w="1069" w:type="dxa"/>
            <w:tcBorders>
              <w:top w:val="single" w:color="9CA1AC" w:sz="4" w:space="0"/>
              <w:left w:val="single" w:color="9CA1AC" w:sz="4" w:space="0"/>
              <w:bottom w:val="single" w:color="9CA1AC" w:sz="4" w:space="0"/>
              <w:right w:val="single" w:color="9CA1AC" w:sz="4" w:space="0"/>
            </w:tcBorders>
            <w:shd w:val="clear" w:color="auto" w:fill="F0F0F0"/>
            <w:noWrap/>
          </w:tcPr>
          <w:p>
            <w:pPr>
              <w:spacing w:before="150" w:line="220" w:lineRule="auto"/>
              <w:ind w:left="120"/>
              <w:rPr>
                <w:rFonts w:ascii="仿宋" w:hAnsi="仿宋" w:eastAsia="仿宋" w:cs="仿宋"/>
                <w:color w:val="auto"/>
                <w:sz w:val="20"/>
                <w:szCs w:val="20"/>
              </w:rPr>
            </w:pPr>
            <w:r>
              <w:rPr>
                <w:rFonts w:hint="eastAsia" w:ascii="仿宋" w:hAnsi="仿宋" w:eastAsia="仿宋" w:cs="仿宋"/>
                <w:color w:val="auto"/>
                <w:spacing w:val="-2"/>
                <w:sz w:val="20"/>
                <w:szCs w:val="20"/>
              </w:rPr>
              <w:t>一级指标</w:t>
            </w:r>
          </w:p>
        </w:tc>
        <w:tc>
          <w:tcPr>
            <w:tcW w:w="976" w:type="dxa"/>
            <w:tcBorders>
              <w:top w:val="single" w:color="9CA1AC" w:sz="4" w:space="0"/>
              <w:left w:val="single" w:color="9CA1AC" w:sz="4" w:space="0"/>
              <w:bottom w:val="single" w:color="9CA1AC" w:sz="4" w:space="0"/>
              <w:right w:val="single" w:color="9CA1AC" w:sz="4" w:space="0"/>
            </w:tcBorders>
            <w:shd w:val="clear" w:color="auto" w:fill="FEFEFE"/>
            <w:noWrap/>
          </w:tcPr>
          <w:p>
            <w:pPr>
              <w:spacing w:before="150" w:line="220" w:lineRule="auto"/>
              <w:ind w:left="92"/>
              <w:rPr>
                <w:rFonts w:ascii="仿宋" w:hAnsi="仿宋" w:eastAsia="仿宋" w:cs="仿宋"/>
                <w:color w:val="auto"/>
                <w:sz w:val="20"/>
                <w:szCs w:val="20"/>
              </w:rPr>
            </w:pPr>
            <w:r>
              <w:rPr>
                <w:rFonts w:hint="eastAsia" w:ascii="仿宋" w:hAnsi="仿宋" w:eastAsia="仿宋" w:cs="仿宋"/>
                <w:color w:val="auto"/>
                <w:spacing w:val="-3"/>
                <w:sz w:val="20"/>
                <w:szCs w:val="20"/>
              </w:rPr>
              <w:t>二级指标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before="150" w:line="220" w:lineRule="auto"/>
              <w:ind w:left="222"/>
              <w:rPr>
                <w:rFonts w:ascii="仿宋" w:hAnsi="仿宋" w:eastAsia="仿宋" w:cs="仿宋"/>
                <w:color w:val="auto"/>
                <w:sz w:val="20"/>
                <w:szCs w:val="20"/>
              </w:rPr>
            </w:pPr>
            <w:r>
              <w:rPr>
                <w:rFonts w:hint="eastAsia" w:ascii="仿宋" w:hAnsi="仿宋" w:eastAsia="仿宋" w:cs="仿宋"/>
                <w:color w:val="auto"/>
                <w:spacing w:val="-2"/>
                <w:sz w:val="20"/>
                <w:szCs w:val="20"/>
              </w:rPr>
              <w:t>三级指标</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tcPr>
          <w:p>
            <w:pPr>
              <w:spacing w:before="150" w:line="219" w:lineRule="auto"/>
              <w:ind w:left="114"/>
              <w:rPr>
                <w:rFonts w:ascii="仿宋" w:hAnsi="仿宋" w:eastAsia="仿宋" w:cs="仿宋"/>
                <w:color w:val="auto"/>
                <w:sz w:val="20"/>
                <w:szCs w:val="20"/>
              </w:rPr>
            </w:pPr>
            <w:r>
              <w:rPr>
                <w:rFonts w:hint="eastAsia" w:ascii="仿宋" w:hAnsi="仿宋" w:eastAsia="仿宋" w:cs="仿宋"/>
                <w:color w:val="auto"/>
                <w:spacing w:val="-2"/>
                <w:sz w:val="20"/>
                <w:szCs w:val="20"/>
              </w:rPr>
              <w:t>年度指标值</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tcPr>
          <w:p>
            <w:pPr>
              <w:spacing w:before="150" w:line="219" w:lineRule="auto"/>
              <w:ind w:left="105"/>
              <w:rPr>
                <w:rFonts w:ascii="仿宋" w:hAnsi="仿宋" w:eastAsia="仿宋" w:cs="仿宋"/>
                <w:color w:val="auto"/>
                <w:sz w:val="20"/>
                <w:szCs w:val="20"/>
              </w:rPr>
            </w:pPr>
            <w:r>
              <w:rPr>
                <w:rFonts w:hint="eastAsia" w:ascii="仿宋" w:hAnsi="仿宋" w:eastAsia="仿宋" w:cs="仿宋"/>
                <w:color w:val="auto"/>
                <w:spacing w:val="1"/>
                <w:sz w:val="20"/>
                <w:szCs w:val="20"/>
              </w:rPr>
              <w:t>实际完成值</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tcPr>
          <w:p>
            <w:pPr>
              <w:spacing w:before="150" w:line="219" w:lineRule="auto"/>
              <w:ind w:left="146"/>
              <w:rPr>
                <w:rFonts w:ascii="仿宋" w:hAnsi="仿宋" w:eastAsia="仿宋" w:cs="仿宋"/>
                <w:color w:val="auto"/>
                <w:sz w:val="20"/>
                <w:szCs w:val="20"/>
              </w:rPr>
            </w:pPr>
            <w:r>
              <w:rPr>
                <w:rFonts w:hint="eastAsia" w:ascii="仿宋" w:hAnsi="仿宋" w:eastAsia="仿宋" w:cs="仿宋"/>
                <w:color w:val="auto"/>
                <w:spacing w:val="-3"/>
                <w:sz w:val="20"/>
                <w:szCs w:val="20"/>
              </w:rPr>
              <w:t>分值</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tcPr>
          <w:p>
            <w:pPr>
              <w:spacing w:before="150" w:line="219" w:lineRule="auto"/>
              <w:ind w:left="227"/>
              <w:rPr>
                <w:rFonts w:ascii="仿宋" w:hAnsi="仿宋" w:eastAsia="仿宋" w:cs="仿宋"/>
                <w:color w:val="auto"/>
                <w:sz w:val="20"/>
                <w:szCs w:val="20"/>
              </w:rPr>
            </w:pPr>
            <w:r>
              <w:rPr>
                <w:rFonts w:hint="eastAsia" w:ascii="仿宋" w:hAnsi="仿宋" w:eastAsia="仿宋" w:cs="仿宋"/>
                <w:color w:val="auto"/>
                <w:spacing w:val="-3"/>
                <w:sz w:val="20"/>
                <w:szCs w:val="20"/>
              </w:rPr>
              <w:t>得分</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before="40" w:line="218" w:lineRule="auto"/>
              <w:ind w:left="108" w:right="121"/>
              <w:rPr>
                <w:rFonts w:ascii="仿宋" w:hAnsi="仿宋" w:eastAsia="仿宋" w:cs="仿宋"/>
                <w:color w:val="auto"/>
                <w:sz w:val="19"/>
                <w:szCs w:val="19"/>
              </w:rPr>
            </w:pPr>
            <w:r>
              <w:rPr>
                <w:rFonts w:hint="eastAsia" w:ascii="仿宋" w:hAnsi="仿宋" w:eastAsia="仿宋" w:cs="仿宋"/>
                <w:color w:val="auto"/>
                <w:spacing w:val="8"/>
                <w:sz w:val="19"/>
                <w:szCs w:val="19"/>
              </w:rPr>
              <w:t>偏差原因分析</w:t>
            </w:r>
            <w:r>
              <w:rPr>
                <w:rFonts w:hint="eastAsia" w:ascii="仿宋" w:hAnsi="仿宋" w:eastAsia="仿宋" w:cs="仿宋"/>
                <w:color w:val="auto"/>
                <w:spacing w:val="3"/>
                <w:sz w:val="19"/>
                <w:szCs w:val="19"/>
              </w:rPr>
              <w:t xml:space="preserve"> </w:t>
            </w:r>
            <w:r>
              <w:rPr>
                <w:rFonts w:hint="eastAsia" w:ascii="仿宋" w:hAnsi="仿宋" w:eastAsia="仿宋" w:cs="仿宋"/>
                <w:color w:val="auto"/>
                <w:spacing w:val="8"/>
                <w:sz w:val="19"/>
                <w:szCs w:val="19"/>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restart"/>
            <w:tcBorders>
              <w:top w:val="single" w:color="9CA1AC" w:sz="4" w:space="0"/>
              <w:left w:val="single" w:color="9CA1AC" w:sz="4" w:space="0"/>
              <w:bottom w:val="single" w:color="9CA1AC" w:sz="0" w:space="0"/>
              <w:right w:val="single" w:color="9CA1AC" w:sz="4" w:space="0"/>
            </w:tcBorders>
            <w:shd w:val="clear" w:color="auto" w:fill="F0F0F0"/>
            <w:noWrap/>
          </w:tcPr>
          <w:p>
            <w:pPr>
              <w:spacing w:line="267" w:lineRule="auto"/>
              <w:rPr>
                <w:rFonts w:ascii="仿宋" w:hAnsi="仿宋" w:eastAsia="仿宋" w:cs="仿宋"/>
                <w:color w:val="auto"/>
              </w:rPr>
            </w:pPr>
          </w:p>
          <w:p>
            <w:pPr>
              <w:spacing w:line="267" w:lineRule="auto"/>
              <w:rPr>
                <w:rFonts w:ascii="仿宋" w:hAnsi="仿宋" w:eastAsia="仿宋" w:cs="仿宋"/>
                <w:color w:val="auto"/>
              </w:rPr>
            </w:pPr>
          </w:p>
          <w:p>
            <w:pPr>
              <w:spacing w:line="267" w:lineRule="auto"/>
              <w:rPr>
                <w:rFonts w:ascii="仿宋" w:hAnsi="仿宋" w:eastAsia="仿宋" w:cs="仿宋"/>
                <w:color w:val="auto"/>
              </w:rPr>
            </w:pPr>
          </w:p>
          <w:p>
            <w:pPr>
              <w:spacing w:line="268" w:lineRule="auto"/>
              <w:rPr>
                <w:rFonts w:ascii="仿宋" w:hAnsi="仿宋" w:eastAsia="仿宋" w:cs="仿宋"/>
                <w:color w:val="auto"/>
              </w:rPr>
            </w:pPr>
          </w:p>
          <w:p>
            <w:pPr>
              <w:spacing w:before="65" w:line="501" w:lineRule="exact"/>
              <w:ind w:left="120"/>
              <w:rPr>
                <w:rFonts w:ascii="仿宋" w:hAnsi="仿宋" w:eastAsia="仿宋" w:cs="仿宋"/>
                <w:color w:val="auto"/>
              </w:rPr>
            </w:pPr>
            <w:r>
              <w:rPr>
                <w:rFonts w:hint="eastAsia" w:ascii="仿宋" w:hAnsi="仿宋" w:eastAsia="仿宋" w:cs="仿宋"/>
                <w:color w:val="auto"/>
                <w:spacing w:val="-2"/>
                <w:position w:val="23"/>
              </w:rPr>
              <w:t>产出指标</w:t>
            </w:r>
          </w:p>
          <w:p>
            <w:pPr>
              <w:spacing w:line="220" w:lineRule="auto"/>
              <w:ind w:left="220"/>
              <w:rPr>
                <w:rFonts w:ascii="仿宋" w:hAnsi="仿宋" w:eastAsia="仿宋" w:cs="仿宋"/>
                <w:color w:val="auto"/>
              </w:rPr>
            </w:pPr>
            <w:r>
              <w:rPr>
                <w:rFonts w:hint="eastAsia" w:ascii="仿宋" w:hAnsi="仿宋" w:eastAsia="仿宋" w:cs="仿宋"/>
                <w:color w:val="auto"/>
                <w:spacing w:val="8"/>
              </w:rPr>
              <w:t>(50分)</w:t>
            </w:r>
          </w:p>
        </w:tc>
        <w:tc>
          <w:tcPr>
            <w:tcW w:w="976"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271" w:line="219" w:lineRule="auto"/>
              <w:ind w:left="92"/>
              <w:rPr>
                <w:rFonts w:ascii="仿宋" w:hAnsi="仿宋" w:eastAsia="仿宋" w:cs="仿宋"/>
                <w:color w:val="auto"/>
              </w:rPr>
            </w:pPr>
            <w:r>
              <w:rPr>
                <w:rFonts w:hint="eastAsia" w:ascii="仿宋" w:hAnsi="仿宋" w:eastAsia="仿宋" w:cs="仿宋"/>
                <w:color w:val="auto"/>
                <w:spacing w:val="-2"/>
              </w:rPr>
              <w:t>数量指标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0" w:lineRule="exact"/>
              <w:jc w:val="center"/>
              <w:rPr>
                <w:rFonts w:ascii="仿宋" w:hAnsi="仿宋" w:eastAsia="仿宋" w:cs="仿宋"/>
                <w:color w:val="auto"/>
              </w:rPr>
            </w:pPr>
            <w:r>
              <w:rPr>
                <w:rFonts w:hint="eastAsia" w:ascii="仿宋" w:hAnsi="仿宋" w:eastAsia="仿宋" w:cs="仿宋"/>
                <w:color w:val="auto"/>
              </w:rPr>
              <w:t>1.办理竣工验收备案</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0" w:lineRule="exact"/>
              <w:jc w:val="center"/>
              <w:rPr>
                <w:rFonts w:ascii="仿宋" w:hAnsi="仿宋" w:eastAsia="仿宋" w:cs="仿宋"/>
                <w:color w:val="auto"/>
              </w:rPr>
            </w:pPr>
            <w:r>
              <w:rPr>
                <w:rFonts w:hint="eastAsia" w:ascii="仿宋" w:hAnsi="仿宋" w:eastAsia="仿宋" w:cs="仿宋"/>
                <w:color w:val="auto"/>
              </w:rPr>
              <w:t>100%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0"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0"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r>
              <w:rPr>
                <w:rFonts w:hint="eastAsia" w:ascii="仿宋" w:hAnsi="仿宋" w:eastAsia="仿宋" w:cs="仿宋"/>
                <w:color w:val="auto"/>
              </w:rPr>
              <w:t>2.注册工程和土石方项目监管率</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100%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r>
              <w:rPr>
                <w:rFonts w:hint="eastAsia" w:ascii="仿宋" w:hAnsi="仿宋" w:eastAsia="仿宋" w:cs="仿宋"/>
                <w:color w:val="auto"/>
              </w:rPr>
              <w:t>3.建筑起重机械产权备案、变更处理率</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restart"/>
            <w:tcBorders>
              <w:top w:val="single" w:color="9CA1AC" w:sz="4" w:space="0"/>
              <w:left w:val="single" w:color="9CA1AC" w:sz="4" w:space="0"/>
              <w:right w:val="single" w:color="9CA1AC" w:sz="4" w:space="0"/>
            </w:tcBorders>
            <w:shd w:val="clear" w:color="auto" w:fill="FEFEFE"/>
            <w:noWrap/>
          </w:tcPr>
          <w:p>
            <w:pPr>
              <w:spacing w:before="272" w:line="220" w:lineRule="auto"/>
              <w:ind w:left="92"/>
              <w:rPr>
                <w:rFonts w:ascii="仿宋" w:hAnsi="仿宋" w:eastAsia="仿宋" w:cs="仿宋"/>
                <w:color w:val="auto"/>
              </w:rPr>
            </w:pPr>
            <w:r>
              <w:rPr>
                <w:rFonts w:hint="eastAsia" w:ascii="仿宋" w:hAnsi="仿宋" w:eastAsia="仿宋" w:cs="仿宋"/>
                <w:color w:val="auto"/>
                <w:spacing w:val="-2"/>
              </w:rPr>
              <w:t>质量指标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r>
              <w:rPr>
                <w:rFonts w:hint="eastAsia" w:ascii="仿宋" w:hAnsi="仿宋" w:eastAsia="仿宋" w:cs="仿宋"/>
                <w:color w:val="auto"/>
              </w:rPr>
              <w:t>1、工程质量安全</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不发生较大安全生产事故</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left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r>
              <w:rPr>
                <w:rFonts w:hint="eastAsia" w:ascii="仿宋" w:hAnsi="仿宋" w:eastAsia="仿宋" w:cs="仿宋"/>
                <w:color w:val="auto"/>
              </w:rPr>
              <w:t>2、施工现场质量安全样板</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覆盖率全面提升</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left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r>
              <w:rPr>
                <w:rFonts w:hint="eastAsia" w:ascii="仿宋" w:hAnsi="仿宋" w:eastAsia="仿宋" w:cs="仿宋"/>
                <w:color w:val="auto"/>
              </w:rPr>
              <w:t>3、在建项目劳务实名制</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全覆盖</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left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r>
              <w:rPr>
                <w:rFonts w:hint="eastAsia" w:ascii="仿宋" w:hAnsi="仿宋" w:eastAsia="仿宋" w:cs="仿宋"/>
                <w:color w:val="auto"/>
              </w:rPr>
              <w:t>4、智慧工地视频监控等智慧模块覆盖率</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left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r>
              <w:rPr>
                <w:rFonts w:hint="eastAsia" w:ascii="仿宋" w:hAnsi="仿宋" w:eastAsia="仿宋" w:cs="仿宋"/>
                <w:color w:val="auto"/>
              </w:rPr>
              <w:t>5、扬尘防治责任公示</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全覆盖</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left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r>
              <w:rPr>
                <w:rFonts w:hint="eastAsia" w:ascii="仿宋" w:hAnsi="仿宋" w:eastAsia="仿宋" w:cs="仿宋"/>
                <w:color w:val="auto"/>
              </w:rPr>
              <w:t>6、房屋质量</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无较重大房屋坍塌事故</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restart"/>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r>
              <w:rPr>
                <w:rFonts w:hint="eastAsia" w:ascii="仿宋" w:hAnsi="仿宋" w:eastAsia="仿宋" w:cs="仿宋"/>
                <w:color w:val="auto"/>
              </w:rPr>
              <w:t>7、工程建设消防安全</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不发生较大消防生产事故</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273" w:line="220" w:lineRule="auto"/>
              <w:ind w:left="92"/>
              <w:rPr>
                <w:rFonts w:ascii="仿宋" w:hAnsi="仿宋" w:eastAsia="仿宋" w:cs="仿宋"/>
                <w:color w:val="auto"/>
              </w:rPr>
            </w:pPr>
            <w:r>
              <w:rPr>
                <w:rFonts w:hint="eastAsia" w:ascii="仿宋" w:hAnsi="仿宋" w:eastAsia="仿宋" w:cs="仿宋"/>
                <w:color w:val="auto"/>
                <w:spacing w:val="1"/>
              </w:rPr>
              <w:t>时效指标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r>
              <w:rPr>
                <w:rFonts w:hint="eastAsia" w:ascii="仿宋" w:hAnsi="仿宋" w:eastAsia="仿宋" w:cs="仿宋"/>
                <w:color w:val="auto"/>
              </w:rPr>
              <w:t>1、在年度计划时间内完成</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计划规定时间</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r>
              <w:rPr>
                <w:rFonts w:hint="eastAsia" w:ascii="仿宋" w:hAnsi="仿宋" w:eastAsia="仿宋" w:cs="仿宋"/>
                <w:color w:val="auto"/>
              </w:rPr>
              <w:t>2、突发事项即时完成</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3-5个工作日</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0" w:lineRule="exact"/>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0" w:lineRule="exact"/>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0" w:lineRule="exact"/>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0" w:lineRule="exact"/>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0" w:lineRule="exact"/>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tcBorders>
              <w:top w:val="single" w:color="9CA1AC" w:sz="4" w:space="0"/>
              <w:left w:val="single" w:color="9CA1AC" w:sz="4" w:space="0"/>
              <w:bottom w:val="single" w:color="9CA1AC" w:sz="0" w:space="0"/>
              <w:right w:val="single" w:color="9CA1AC" w:sz="4" w:space="0"/>
            </w:tcBorders>
            <w:shd w:val="clear" w:color="auto" w:fill="FEFEFE"/>
            <w:noWrap/>
          </w:tcPr>
          <w:p>
            <w:pPr>
              <w:spacing w:before="281" w:line="219" w:lineRule="auto"/>
              <w:ind w:left="92"/>
              <w:rPr>
                <w:rFonts w:ascii="仿宋" w:hAnsi="仿宋" w:eastAsia="仿宋" w:cs="仿宋"/>
                <w:color w:val="auto"/>
              </w:rPr>
            </w:pPr>
            <w:r>
              <w:rPr>
                <w:rFonts w:hint="eastAsia" w:ascii="仿宋" w:hAnsi="仿宋" w:eastAsia="仿宋" w:cs="仿宋"/>
                <w:color w:val="auto"/>
                <w:spacing w:val="-2"/>
              </w:rPr>
              <w:t>成本指标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r>
              <w:rPr>
                <w:rFonts w:hint="eastAsia" w:ascii="仿宋" w:hAnsi="仿宋" w:eastAsia="仿宋" w:cs="仿宋"/>
                <w:color w:val="auto"/>
              </w:rPr>
              <w:t>控制在预算成本以内</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2132.84</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2</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2</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restart"/>
            <w:tcBorders>
              <w:top w:val="single" w:color="9CA1AC" w:sz="4" w:space="0"/>
              <w:left w:val="single" w:color="9CA1AC" w:sz="4" w:space="0"/>
              <w:bottom w:val="single" w:color="9CA1AC" w:sz="0" w:space="0"/>
              <w:right w:val="single" w:color="9CA1AC" w:sz="4" w:space="0"/>
            </w:tcBorders>
            <w:shd w:val="clear" w:color="auto" w:fill="F0F0F0"/>
            <w:noWrap/>
          </w:tcPr>
          <w:p>
            <w:pPr>
              <w:spacing w:line="250" w:lineRule="auto"/>
              <w:rPr>
                <w:rFonts w:ascii="仿宋" w:hAnsi="仿宋" w:eastAsia="仿宋" w:cs="仿宋"/>
                <w:color w:val="auto"/>
              </w:rPr>
            </w:pPr>
          </w:p>
          <w:p>
            <w:pPr>
              <w:spacing w:line="250" w:lineRule="auto"/>
              <w:rPr>
                <w:rFonts w:ascii="仿宋" w:hAnsi="仿宋" w:eastAsia="仿宋" w:cs="仿宋"/>
                <w:color w:val="auto"/>
              </w:rPr>
            </w:pPr>
          </w:p>
          <w:p>
            <w:pPr>
              <w:spacing w:line="251" w:lineRule="auto"/>
              <w:rPr>
                <w:rFonts w:ascii="仿宋" w:hAnsi="仿宋" w:eastAsia="仿宋" w:cs="仿宋"/>
                <w:color w:val="auto"/>
              </w:rPr>
            </w:pPr>
          </w:p>
          <w:p>
            <w:pPr>
              <w:spacing w:line="251" w:lineRule="auto"/>
              <w:rPr>
                <w:rFonts w:ascii="仿宋" w:hAnsi="仿宋" w:eastAsia="仿宋" w:cs="仿宋"/>
                <w:color w:val="auto"/>
              </w:rPr>
            </w:pPr>
          </w:p>
          <w:p>
            <w:pPr>
              <w:spacing w:before="65" w:line="480" w:lineRule="exact"/>
              <w:ind w:left="120"/>
              <w:rPr>
                <w:rFonts w:ascii="仿宋" w:hAnsi="仿宋" w:eastAsia="仿宋" w:cs="仿宋"/>
                <w:color w:val="auto"/>
              </w:rPr>
            </w:pPr>
            <w:r>
              <w:rPr>
                <w:rFonts w:hint="eastAsia" w:ascii="仿宋" w:hAnsi="仿宋" w:eastAsia="仿宋" w:cs="仿宋"/>
                <w:color w:val="auto"/>
                <w:spacing w:val="1"/>
                <w:position w:val="21"/>
              </w:rPr>
              <w:t>效益指标</w:t>
            </w:r>
          </w:p>
          <w:p>
            <w:pPr>
              <w:spacing w:line="220" w:lineRule="auto"/>
              <w:ind w:left="220"/>
              <w:rPr>
                <w:rFonts w:ascii="仿宋" w:hAnsi="仿宋" w:eastAsia="仿宋" w:cs="仿宋"/>
                <w:color w:val="auto"/>
              </w:rPr>
            </w:pPr>
            <w:r>
              <w:rPr>
                <w:rFonts w:hint="eastAsia" w:ascii="仿宋" w:hAnsi="仿宋" w:eastAsia="仿宋" w:cs="仿宋"/>
                <w:color w:val="auto"/>
                <w:spacing w:val="8"/>
              </w:rPr>
              <w:t>(30分)</w:t>
            </w:r>
          </w:p>
        </w:tc>
        <w:tc>
          <w:tcPr>
            <w:tcW w:w="976"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154" w:line="221" w:lineRule="auto"/>
              <w:ind w:left="191"/>
              <w:rPr>
                <w:rFonts w:ascii="仿宋" w:hAnsi="仿宋" w:eastAsia="仿宋" w:cs="仿宋"/>
                <w:color w:val="auto"/>
              </w:rPr>
            </w:pPr>
            <w:r>
              <w:rPr>
                <w:rFonts w:hint="eastAsia" w:ascii="仿宋" w:hAnsi="仿宋" w:eastAsia="仿宋" w:cs="仿宋"/>
                <w:color w:val="auto"/>
                <w:spacing w:val="-3"/>
              </w:rPr>
              <w:t>经济效</w:t>
            </w:r>
          </w:p>
          <w:p>
            <w:pPr>
              <w:spacing w:line="220" w:lineRule="auto"/>
              <w:ind w:left="191"/>
              <w:rPr>
                <w:rFonts w:ascii="仿宋" w:hAnsi="仿宋" w:eastAsia="仿宋" w:cs="仿宋"/>
                <w:color w:val="auto"/>
              </w:rPr>
            </w:pPr>
            <w:r>
              <w:rPr>
                <w:rFonts w:hint="eastAsia" w:ascii="仿宋" w:hAnsi="仿宋" w:eastAsia="仿宋" w:cs="仿宋"/>
                <w:color w:val="auto"/>
                <w:spacing w:val="-3"/>
              </w:rPr>
              <w:t>益指标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rPr>
                <w:rFonts w:ascii="仿宋" w:hAnsi="仿宋" w:eastAsia="仿宋" w:cs="仿宋"/>
                <w:color w:val="auto"/>
              </w:rPr>
            </w:pPr>
            <w:r>
              <w:rPr>
                <w:rFonts w:hint="eastAsia" w:ascii="仿宋" w:hAnsi="仿宋" w:eastAsia="仿宋" w:cs="仿宋"/>
                <w:color w:val="auto"/>
              </w:rPr>
              <w:t>提高人居生活质量</w:t>
            </w:r>
          </w:p>
          <w:p>
            <w:pPr>
              <w:spacing w:line="240" w:lineRule="exact"/>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不形成负面影响</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143" w:line="232" w:lineRule="auto"/>
              <w:ind w:left="191"/>
              <w:rPr>
                <w:rFonts w:ascii="仿宋" w:hAnsi="仿宋" w:eastAsia="仿宋" w:cs="仿宋"/>
                <w:color w:val="auto"/>
              </w:rPr>
            </w:pPr>
            <w:r>
              <w:rPr>
                <w:rFonts w:hint="eastAsia" w:ascii="仿宋" w:hAnsi="仿宋" w:eastAsia="仿宋" w:cs="仿宋"/>
                <w:color w:val="auto"/>
                <w:spacing w:val="-3"/>
              </w:rPr>
              <w:t>社会效</w:t>
            </w:r>
          </w:p>
          <w:p>
            <w:pPr>
              <w:spacing w:line="220" w:lineRule="auto"/>
              <w:ind w:left="191"/>
              <w:rPr>
                <w:rFonts w:ascii="仿宋" w:hAnsi="仿宋" w:eastAsia="仿宋" w:cs="仿宋"/>
                <w:color w:val="auto"/>
              </w:rPr>
            </w:pPr>
            <w:r>
              <w:rPr>
                <w:rFonts w:hint="eastAsia" w:ascii="仿宋" w:hAnsi="仿宋" w:eastAsia="仿宋" w:cs="仿宋"/>
                <w:color w:val="auto"/>
                <w:spacing w:val="-3"/>
              </w:rPr>
              <w:t>益指标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r>
              <w:rPr>
                <w:rFonts w:hint="eastAsia" w:ascii="仿宋" w:hAnsi="仿宋" w:eastAsia="仿宋" w:cs="仿宋"/>
                <w:color w:val="auto"/>
              </w:rPr>
              <w:t>1、工程质量安全形势</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整体平稳</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9" w:lineRule="exact"/>
              <w:jc w:val="center"/>
              <w:rPr>
                <w:rFonts w:ascii="仿宋" w:hAnsi="仿宋" w:eastAsia="仿宋" w:cs="仿宋"/>
                <w:color w:val="auto"/>
              </w:rPr>
            </w:pPr>
            <w:r>
              <w:rPr>
                <w:rFonts w:hint="eastAsia" w:ascii="仿宋" w:hAnsi="仿宋" w:eastAsia="仿宋" w:cs="仿宋"/>
                <w:color w:val="auto"/>
              </w:rPr>
              <w:t>2、群众对建设质量安全的认识</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让质量安全更加深入人心</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9"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9"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r>
              <w:rPr>
                <w:rFonts w:hint="eastAsia" w:ascii="仿宋" w:hAnsi="仿宋" w:eastAsia="仿宋" w:cs="仿宋"/>
                <w:color w:val="auto"/>
              </w:rPr>
              <w:t>3、优化、简化监督注册流程</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让群众省心省力</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145"/>
              <w:ind w:left="191"/>
              <w:rPr>
                <w:rFonts w:ascii="仿宋" w:hAnsi="仿宋" w:eastAsia="仿宋" w:cs="仿宋"/>
                <w:color w:val="auto"/>
              </w:rPr>
            </w:pPr>
            <w:r>
              <w:rPr>
                <w:rFonts w:hint="eastAsia" w:ascii="仿宋" w:hAnsi="仿宋" w:eastAsia="仿宋" w:cs="仿宋"/>
                <w:color w:val="auto"/>
                <w:spacing w:val="-3"/>
              </w:rPr>
              <w:t>生态效</w:t>
            </w:r>
          </w:p>
          <w:p>
            <w:pPr>
              <w:spacing w:line="220" w:lineRule="auto"/>
              <w:ind w:left="191"/>
              <w:rPr>
                <w:rFonts w:ascii="仿宋" w:hAnsi="仿宋" w:eastAsia="仿宋" w:cs="仿宋"/>
                <w:color w:val="auto"/>
              </w:rPr>
            </w:pPr>
            <w:r>
              <w:rPr>
                <w:rFonts w:hint="eastAsia" w:ascii="仿宋" w:hAnsi="仿宋" w:eastAsia="仿宋" w:cs="仿宋"/>
                <w:color w:val="auto"/>
                <w:spacing w:val="-3"/>
              </w:rPr>
              <w:t>益指标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r>
              <w:rPr>
                <w:rFonts w:hint="eastAsia" w:ascii="仿宋" w:hAnsi="仿宋" w:eastAsia="仿宋" w:cs="仿宋"/>
                <w:color w:val="auto"/>
              </w:rPr>
              <w:t>严格控制建筑施工扬尘</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良好的生态环境效益</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40" w:lineRule="exact"/>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40" w:lineRule="exact"/>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40" w:lineRule="exact"/>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4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spacing w:line="230" w:lineRule="exact"/>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0" w:lineRule="exact"/>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0" w:lineRule="exact"/>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line="230" w:lineRule="exact"/>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line="230" w:lineRule="exact"/>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spacing w:line="230" w:lineRule="exact"/>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214" w:line="226" w:lineRule="auto"/>
              <w:ind w:left="191" w:right="116" w:hanging="99"/>
              <w:rPr>
                <w:rFonts w:ascii="仿宋" w:hAnsi="仿宋" w:eastAsia="仿宋" w:cs="仿宋"/>
                <w:color w:val="auto"/>
              </w:rPr>
            </w:pPr>
            <w:r>
              <w:rPr>
                <w:rFonts w:hint="eastAsia" w:ascii="仿宋" w:hAnsi="仿宋" w:eastAsia="仿宋" w:cs="仿宋"/>
                <w:color w:val="auto"/>
                <w:spacing w:val="-3"/>
              </w:rPr>
              <w:t>可持续影</w:t>
            </w:r>
            <w:r>
              <w:rPr>
                <w:rFonts w:hint="eastAsia" w:ascii="仿宋" w:hAnsi="仿宋" w:eastAsia="仿宋" w:cs="仿宋"/>
                <w:color w:val="auto"/>
                <w:spacing w:val="1"/>
              </w:rPr>
              <w:t xml:space="preserve"> </w:t>
            </w:r>
            <w:r>
              <w:rPr>
                <w:rFonts w:hint="eastAsia" w:ascii="仿宋" w:hAnsi="仿宋" w:eastAsia="仿宋" w:cs="仿宋"/>
                <w:color w:val="auto"/>
                <w:spacing w:val="2"/>
              </w:rPr>
              <w:t>响指标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r>
              <w:rPr>
                <w:rFonts w:hint="eastAsia" w:ascii="仿宋" w:hAnsi="仿宋" w:eastAsia="仿宋" w:cs="仿宋"/>
                <w:color w:val="auto"/>
              </w:rPr>
              <w:t>形成良好的建筑建设人居环境</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有可持续性影响</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4"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restart"/>
            <w:tcBorders>
              <w:top w:val="single" w:color="9CA1AC" w:sz="4" w:space="0"/>
              <w:left w:val="single" w:color="9CA1AC" w:sz="4" w:space="0"/>
              <w:bottom w:val="single" w:color="9CA1AC" w:sz="0" w:space="0"/>
              <w:right w:val="single" w:color="9CA1AC" w:sz="4" w:space="0"/>
            </w:tcBorders>
            <w:shd w:val="clear" w:color="auto" w:fill="F0F0F0"/>
            <w:noWrap/>
          </w:tcPr>
          <w:p>
            <w:pPr>
              <w:spacing w:before="96" w:line="219" w:lineRule="auto"/>
              <w:ind w:left="220"/>
              <w:rPr>
                <w:rFonts w:ascii="仿宋" w:hAnsi="仿宋" w:eastAsia="仿宋" w:cs="仿宋"/>
                <w:color w:val="auto"/>
              </w:rPr>
            </w:pPr>
            <w:r>
              <w:rPr>
                <w:rFonts w:hint="eastAsia" w:ascii="仿宋" w:hAnsi="仿宋" w:eastAsia="仿宋" w:cs="仿宋"/>
                <w:color w:val="auto"/>
                <w:spacing w:val="-2"/>
              </w:rPr>
              <w:t>满意度</w:t>
            </w:r>
          </w:p>
          <w:p>
            <w:pPr>
              <w:spacing w:before="23" w:line="220" w:lineRule="auto"/>
              <w:ind w:left="321"/>
              <w:rPr>
                <w:rFonts w:ascii="仿宋" w:hAnsi="仿宋" w:eastAsia="仿宋" w:cs="仿宋"/>
                <w:color w:val="auto"/>
              </w:rPr>
            </w:pPr>
            <w:r>
              <w:rPr>
                <w:rFonts w:hint="eastAsia" w:ascii="仿宋" w:hAnsi="仿宋" w:eastAsia="仿宋" w:cs="仿宋"/>
                <w:color w:val="auto"/>
                <w:spacing w:val="-3"/>
              </w:rPr>
              <w:t>指标</w:t>
            </w:r>
          </w:p>
          <w:p>
            <w:pPr>
              <w:spacing w:before="21" w:line="220" w:lineRule="auto"/>
              <w:ind w:left="220"/>
              <w:rPr>
                <w:rFonts w:ascii="仿宋" w:hAnsi="仿宋" w:eastAsia="仿宋" w:cs="仿宋"/>
                <w:color w:val="auto"/>
              </w:rPr>
            </w:pPr>
            <w:r>
              <w:rPr>
                <w:rFonts w:hint="eastAsia" w:ascii="仿宋" w:hAnsi="仿宋" w:eastAsia="仿宋" w:cs="仿宋"/>
                <w:color w:val="auto"/>
                <w:spacing w:val="8"/>
              </w:rPr>
              <w:t>(10分)</w:t>
            </w:r>
          </w:p>
        </w:tc>
        <w:tc>
          <w:tcPr>
            <w:tcW w:w="976" w:type="dxa"/>
            <w:vMerge w:val="restart"/>
            <w:tcBorders>
              <w:top w:val="single" w:color="9CA1AC" w:sz="4" w:space="0"/>
              <w:left w:val="single" w:color="9CA1AC" w:sz="4" w:space="0"/>
              <w:bottom w:val="single" w:color="9CA1AC" w:sz="0" w:space="0"/>
              <w:right w:val="single" w:color="9CA1AC" w:sz="4" w:space="0"/>
            </w:tcBorders>
            <w:shd w:val="clear" w:color="auto" w:fill="FEFEFE"/>
            <w:noWrap/>
          </w:tcPr>
          <w:p>
            <w:pPr>
              <w:spacing w:before="95" w:line="194" w:lineRule="auto"/>
              <w:ind w:left="92"/>
              <w:rPr>
                <w:rFonts w:ascii="仿宋" w:hAnsi="仿宋" w:eastAsia="仿宋" w:cs="仿宋"/>
                <w:color w:val="auto"/>
              </w:rPr>
            </w:pPr>
            <w:r>
              <w:rPr>
                <w:rFonts w:hint="eastAsia" w:ascii="仿宋" w:hAnsi="仿宋" w:eastAsia="仿宋" w:cs="仿宋"/>
                <w:color w:val="auto"/>
                <w:spacing w:val="-2"/>
              </w:rPr>
              <w:t>服务对象</w:t>
            </w:r>
          </w:p>
          <w:p>
            <w:pPr>
              <w:spacing w:line="219" w:lineRule="auto"/>
              <w:ind w:left="92"/>
              <w:rPr>
                <w:rFonts w:ascii="仿宋" w:hAnsi="仿宋" w:eastAsia="仿宋" w:cs="仿宋"/>
                <w:color w:val="auto"/>
              </w:rPr>
            </w:pPr>
            <w:r>
              <w:rPr>
                <w:rFonts w:hint="eastAsia" w:ascii="仿宋" w:hAnsi="仿宋" w:eastAsia="仿宋" w:cs="仿宋"/>
                <w:color w:val="auto"/>
                <w:spacing w:val="3"/>
              </w:rPr>
              <w:t>满意度指</w:t>
            </w:r>
          </w:p>
          <w:p>
            <w:pPr>
              <w:spacing w:before="53" w:line="220" w:lineRule="auto"/>
              <w:ind w:left="391"/>
              <w:rPr>
                <w:rFonts w:ascii="仿宋" w:hAnsi="仿宋" w:eastAsia="仿宋" w:cs="仿宋"/>
                <w:color w:val="auto"/>
              </w:rPr>
            </w:pPr>
            <w:r>
              <w:rPr>
                <w:rFonts w:hint="eastAsia" w:ascii="仿宋" w:hAnsi="仿宋" w:eastAsia="仿宋" w:cs="仿宋"/>
                <w:color w:val="auto"/>
              </w:rPr>
              <w:t>标</w:t>
            </w: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r>
              <w:rPr>
                <w:rFonts w:hint="eastAsia" w:ascii="仿宋" w:hAnsi="仿宋" w:eastAsia="仿宋" w:cs="仿宋"/>
                <w:color w:val="auto"/>
              </w:rPr>
              <w:t>施工企业方、业主方满意度高</w:t>
            </w: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98%以上</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10</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r>
              <w:rPr>
                <w:rFonts w:hint="eastAsia" w:ascii="仿宋" w:hAnsi="仿宋" w:eastAsia="仿宋" w:cs="仿宋"/>
                <w:color w:val="auto"/>
              </w:rPr>
              <w:t>10</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0"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single" w:color="9CA1AC" w:sz="0" w:space="0"/>
              <w:left w:val="single" w:color="9CA1AC" w:sz="4" w:space="0"/>
              <w:bottom w:val="single" w:color="9CA1AC" w:sz="4" w:space="0"/>
              <w:right w:val="single" w:color="9CA1AC" w:sz="4" w:space="0"/>
            </w:tcBorders>
            <w:shd w:val="clear" w:color="auto" w:fill="FEFEFE"/>
            <w:noWrap/>
            <w:textDirection w:val="tbRlV"/>
          </w:tcPr>
          <w:p>
            <w:pPr>
              <w:rPr>
                <w:rFonts w:ascii="仿宋" w:hAnsi="仿宋" w:eastAsia="仿宋" w:cs="仿宋"/>
                <w:color w:val="auto"/>
              </w:rPr>
            </w:pPr>
          </w:p>
        </w:tc>
        <w:tc>
          <w:tcPr>
            <w:tcW w:w="1069" w:type="dxa"/>
            <w:vMerge w:val="continue"/>
            <w:tcBorders>
              <w:top w:val="single" w:color="9CA1AC" w:sz="0" w:space="0"/>
              <w:left w:val="single" w:color="9CA1AC" w:sz="4" w:space="0"/>
              <w:bottom w:val="single" w:color="9CA1AC" w:sz="4" w:space="0"/>
              <w:right w:val="single" w:color="9CA1AC" w:sz="4" w:space="0"/>
            </w:tcBorders>
            <w:shd w:val="clear" w:color="auto" w:fill="F0F0F0"/>
            <w:noWrap/>
          </w:tcPr>
          <w:p>
            <w:pPr>
              <w:rPr>
                <w:rFonts w:ascii="仿宋" w:hAnsi="仿宋" w:eastAsia="仿宋" w:cs="仿宋"/>
                <w:color w:val="auto"/>
              </w:rPr>
            </w:pPr>
          </w:p>
        </w:tc>
        <w:tc>
          <w:tcPr>
            <w:tcW w:w="976" w:type="dxa"/>
            <w:vMerge w:val="continue"/>
            <w:tcBorders>
              <w:top w:val="single" w:color="9CA1AC" w:sz="0" w:space="0"/>
              <w:left w:val="single" w:color="9CA1AC" w:sz="4" w:space="0"/>
              <w:bottom w:val="single" w:color="9CA1AC" w:sz="4" w:space="0"/>
              <w:right w:val="single" w:color="9CA1AC" w:sz="4" w:space="0"/>
            </w:tcBorders>
            <w:shd w:val="clear" w:color="auto" w:fill="FEFEFE"/>
            <w:noWrap/>
          </w:tcPr>
          <w:p>
            <w:pPr>
              <w:rPr>
                <w:rFonts w:ascii="仿宋" w:hAnsi="仿宋" w:eastAsia="仿宋" w:cs="仿宋"/>
                <w:color w:val="auto"/>
              </w:rPr>
            </w:pPr>
          </w:p>
        </w:tc>
        <w:tc>
          <w:tcPr>
            <w:tcW w:w="1417" w:type="dxa"/>
            <w:gridSpan w:val="3"/>
            <w:tcBorders>
              <w:top w:val="single" w:color="9CA1AC" w:sz="4" w:space="0"/>
              <w:left w:val="single" w:color="9CA1AC" w:sz="4" w:space="0"/>
              <w:bottom w:val="single" w:color="9CA1AC" w:sz="4" w:space="0"/>
              <w:right w:val="single" w:color="9CA1AC" w:sz="4" w:space="0"/>
            </w:tcBorders>
            <w:shd w:val="clear" w:color="auto" w:fill="F0F0F0"/>
            <w:noWrap/>
          </w:tcPr>
          <w:p>
            <w:pPr>
              <w:jc w:val="center"/>
              <w:rPr>
                <w:rFonts w:ascii="仿宋" w:hAnsi="仿宋" w:eastAsia="仿宋" w:cs="仿宋"/>
                <w:color w:val="auto"/>
              </w:rPr>
            </w:pPr>
          </w:p>
        </w:tc>
        <w:tc>
          <w:tcPr>
            <w:tcW w:w="119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jc w:val="center"/>
              <w:rPr>
                <w:rFonts w:ascii="仿宋" w:hAnsi="仿宋" w:eastAsia="仿宋" w:cs="仿宋"/>
                <w:color w:val="auto"/>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tcPr>
          <w:p>
            <w:pPr>
              <w:jc w:val="center"/>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988" w:type="dxa"/>
            <w:gridSpan w:val="8"/>
            <w:tcBorders>
              <w:top w:val="single" w:color="9CA1AC" w:sz="4" w:space="0"/>
              <w:left w:val="single" w:color="9CA1AC" w:sz="4" w:space="0"/>
              <w:bottom w:val="single" w:color="9CA1AC" w:sz="4" w:space="0"/>
              <w:right w:val="single" w:color="9CA1AC" w:sz="4" w:space="0"/>
            </w:tcBorders>
            <w:shd w:val="clear" w:color="auto" w:fill="FEFEFE"/>
            <w:noWrap/>
            <w:vAlign w:val="center"/>
          </w:tcPr>
          <w:p>
            <w:pPr>
              <w:spacing w:before="38" w:line="218" w:lineRule="auto"/>
              <w:ind w:left="3284"/>
              <w:jc w:val="center"/>
              <w:rPr>
                <w:rFonts w:ascii="仿宋" w:hAnsi="仿宋" w:eastAsia="仿宋" w:cs="仿宋"/>
                <w:color w:val="auto"/>
              </w:rPr>
            </w:pPr>
            <w:r>
              <w:rPr>
                <w:rFonts w:hint="eastAsia" w:ascii="仿宋" w:hAnsi="仿宋" w:eastAsia="仿宋" w:cs="仿宋"/>
                <w:color w:val="auto"/>
                <w:spacing w:val="4"/>
              </w:rPr>
              <w:t>总分</w:t>
            </w:r>
          </w:p>
        </w:tc>
        <w:tc>
          <w:tcPr>
            <w:tcW w:w="709" w:type="dxa"/>
            <w:tcBorders>
              <w:top w:val="single" w:color="9CA1AC" w:sz="4" w:space="0"/>
              <w:left w:val="single" w:color="9CA1AC" w:sz="4" w:space="0"/>
              <w:bottom w:val="single" w:color="9CA1AC" w:sz="4" w:space="0"/>
              <w:right w:val="single" w:color="9CA1AC" w:sz="4" w:space="0"/>
            </w:tcBorders>
            <w:shd w:val="clear" w:color="auto" w:fill="F0F0F0"/>
            <w:noWrap/>
            <w:vAlign w:val="center"/>
          </w:tcPr>
          <w:p>
            <w:pPr>
              <w:spacing w:before="109" w:line="166" w:lineRule="exact"/>
              <w:ind w:left="196"/>
              <w:jc w:val="center"/>
              <w:rPr>
                <w:rFonts w:ascii="仿宋" w:hAnsi="仿宋" w:eastAsia="仿宋" w:cs="仿宋"/>
                <w:color w:val="auto"/>
              </w:rPr>
            </w:pPr>
            <w:r>
              <w:rPr>
                <w:rFonts w:hint="eastAsia" w:ascii="仿宋" w:hAnsi="仿宋" w:eastAsia="仿宋" w:cs="仿宋"/>
                <w:color w:val="auto"/>
                <w:spacing w:val="-6"/>
                <w:position w:val="-2"/>
              </w:rPr>
              <w:t>100</w:t>
            </w:r>
          </w:p>
        </w:tc>
        <w:tc>
          <w:tcPr>
            <w:tcW w:w="869" w:type="dxa"/>
            <w:tcBorders>
              <w:top w:val="single" w:color="9CA1AC" w:sz="4" w:space="0"/>
              <w:left w:val="single" w:color="9CA1AC" w:sz="4" w:space="0"/>
              <w:bottom w:val="single" w:color="9CA1AC" w:sz="4" w:space="0"/>
              <w:right w:val="single" w:color="9CA1AC" w:sz="4" w:space="0"/>
            </w:tcBorders>
            <w:shd w:val="clear" w:color="auto" w:fill="FEFEFE"/>
            <w:noWrap/>
            <w:vAlign w:val="center"/>
          </w:tcPr>
          <w:p>
            <w:pPr>
              <w:jc w:val="center"/>
              <w:rPr>
                <w:rFonts w:ascii="仿宋" w:hAnsi="仿宋" w:eastAsia="仿宋" w:cs="仿宋"/>
                <w:color w:val="auto"/>
              </w:rPr>
            </w:pPr>
            <w:r>
              <w:rPr>
                <w:rFonts w:hint="eastAsia" w:ascii="仿宋" w:hAnsi="仿宋" w:eastAsia="仿宋" w:cs="仿宋"/>
                <w:color w:val="auto"/>
              </w:rPr>
              <w:t>99.42</w:t>
            </w:r>
          </w:p>
        </w:tc>
        <w:tc>
          <w:tcPr>
            <w:tcW w:w="1433" w:type="dxa"/>
            <w:tcBorders>
              <w:top w:val="single" w:color="9CA1AC" w:sz="4" w:space="0"/>
              <w:left w:val="single" w:color="9CA1AC" w:sz="4" w:space="0"/>
              <w:bottom w:val="single" w:color="9CA1AC" w:sz="4" w:space="0"/>
              <w:right w:val="single" w:color="9CA1AC" w:sz="4" w:space="0"/>
            </w:tcBorders>
            <w:shd w:val="clear" w:color="auto" w:fill="F0F0F0"/>
            <w:noWrap/>
          </w:tcPr>
          <w:p>
            <w:pPr>
              <w:rPr>
                <w:rFonts w:ascii="仿宋" w:hAnsi="仿宋" w:eastAsia="仿宋" w:cs="仿宋"/>
                <w:color w:val="auto"/>
              </w:rPr>
            </w:pPr>
          </w:p>
        </w:tc>
      </w:tr>
    </w:tbl>
    <w:p>
      <w:pPr>
        <w:spacing w:before="71" w:line="223" w:lineRule="auto"/>
        <w:rPr>
          <w:rFonts w:hint="eastAsia" w:ascii="仿宋" w:hAnsi="仿宋" w:eastAsia="仿宋" w:cs="仿宋"/>
          <w:color w:val="auto"/>
          <w:spacing w:val="-22"/>
          <w:sz w:val="22"/>
          <w:szCs w:val="22"/>
        </w:rPr>
      </w:pPr>
    </w:p>
    <w:p>
      <w:pPr>
        <w:spacing w:before="71" w:line="223" w:lineRule="auto"/>
        <w:rPr>
          <w:rFonts w:ascii="仿宋" w:hAnsi="仿宋" w:eastAsia="仿宋" w:cs="仿宋"/>
          <w:sz w:val="22"/>
          <w:szCs w:val="22"/>
        </w:rPr>
      </w:pPr>
      <w:r>
        <w:rPr>
          <w:rFonts w:hint="eastAsia" w:ascii="仿宋" w:hAnsi="仿宋" w:eastAsia="仿宋" w:cs="仿宋"/>
          <w:color w:val="auto"/>
          <w:spacing w:val="-22"/>
          <w:sz w:val="22"/>
          <w:szCs w:val="22"/>
        </w:rPr>
        <w:t>填表人：周利华</w:t>
      </w:r>
      <w:r>
        <w:rPr>
          <w:rFonts w:hint="eastAsia" w:ascii="仿宋" w:hAnsi="仿宋" w:eastAsia="仿宋" w:cs="仿宋"/>
          <w:color w:val="auto"/>
          <w:spacing w:val="2"/>
          <w:sz w:val="22"/>
          <w:szCs w:val="22"/>
        </w:rPr>
        <w:t xml:space="preserve">    </w:t>
      </w:r>
      <w:r>
        <w:rPr>
          <w:rFonts w:hint="eastAsia" w:ascii="仿宋" w:hAnsi="仿宋" w:eastAsia="仿宋" w:cs="仿宋"/>
          <w:color w:val="auto"/>
          <w:spacing w:val="-22"/>
          <w:sz w:val="22"/>
          <w:szCs w:val="22"/>
        </w:rPr>
        <w:t>填报日期：</w:t>
      </w:r>
      <w:r>
        <w:rPr>
          <w:rFonts w:hint="eastAsia" w:ascii="仿宋" w:hAnsi="仿宋" w:eastAsia="仿宋" w:cs="仿宋"/>
          <w:color w:val="auto"/>
          <w:spacing w:val="3"/>
          <w:sz w:val="22"/>
          <w:szCs w:val="22"/>
        </w:rPr>
        <w:t xml:space="preserve"> 2023年7月10日 </w:t>
      </w:r>
      <w:r>
        <w:rPr>
          <w:rFonts w:hint="eastAsia" w:ascii="仿宋" w:hAnsi="仿宋" w:eastAsia="仿宋" w:cs="仿宋"/>
          <w:color w:val="auto"/>
          <w:spacing w:val="-22"/>
          <w:sz w:val="22"/>
          <w:szCs w:val="22"/>
        </w:rPr>
        <w:t>联系电话：</w:t>
      </w:r>
      <w:r>
        <w:rPr>
          <w:rFonts w:hint="eastAsia" w:ascii="仿宋" w:hAnsi="仿宋" w:eastAsia="仿宋" w:cs="仿宋"/>
          <w:color w:val="auto"/>
          <w:spacing w:val="1"/>
          <w:sz w:val="22"/>
          <w:szCs w:val="22"/>
        </w:rPr>
        <w:t xml:space="preserve"> 8295366   </w:t>
      </w:r>
      <w:r>
        <w:rPr>
          <w:rFonts w:hint="eastAsia" w:ascii="仿宋" w:hAnsi="仿宋" w:eastAsia="仿宋" w:cs="仿宋"/>
          <w:color w:val="auto"/>
          <w:spacing w:val="-22"/>
          <w:sz w:val="22"/>
          <w:szCs w:val="22"/>
        </w:rPr>
        <w:t>单位负责人签字：</w:t>
      </w:r>
      <w:r>
        <w:rPr>
          <w:rFonts w:hint="eastAsia" w:ascii="仿宋" w:hAnsi="仿宋" w:eastAsia="仿宋" w:cs="仿宋"/>
          <w:spacing w:val="-21"/>
          <w:sz w:val="22"/>
          <w:szCs w:val="22"/>
        </w:rPr>
        <w:t>廖亚辉</w:t>
      </w:r>
      <w:r>
        <w:rPr>
          <w:rFonts w:ascii="仿宋" w:hAnsi="仿宋" w:eastAsia="仿宋" w:cs="仿宋"/>
          <w:sz w:val="22"/>
          <w:szCs w:val="22"/>
        </w:rPr>
        <w:t xml:space="preserve"> </w:t>
      </w:r>
    </w:p>
    <w:p>
      <w:pPr>
        <w:spacing w:before="300" w:line="231" w:lineRule="auto"/>
        <w:rPr>
          <w:rFonts w:ascii="仿宋" w:hAnsi="仿宋" w:eastAsia="仿宋" w:cs="仿宋"/>
          <w:color w:val="auto"/>
          <w:sz w:val="22"/>
          <w:szCs w:val="22"/>
        </w:rPr>
      </w:pPr>
      <w:r>
        <w:rPr>
          <w:rFonts w:ascii="仿宋" w:hAnsi="仿宋" w:eastAsia="仿宋" w:cs="仿宋"/>
          <w:color w:val="auto"/>
          <w:sz w:val="22"/>
          <w:szCs w:val="22"/>
        </w:rPr>
        <w:t xml:space="preserve"> </w:t>
      </w:r>
    </w:p>
    <w:p>
      <w:pPr>
        <w:rPr>
          <w:rFonts w:ascii="仿宋" w:hAnsi="仿宋" w:eastAsia="仿宋" w:cs="仿宋"/>
          <w:color w:val="FF0000"/>
        </w:rPr>
        <w:sectPr>
          <w:footerReference r:id="rId4" w:type="default"/>
          <w:pgSz w:w="11920" w:h="16850"/>
          <w:pgMar w:top="1432" w:right="945" w:bottom="1142" w:left="965" w:header="0" w:footer="884" w:gutter="0"/>
          <w:cols w:space="720" w:num="1"/>
        </w:sectPr>
      </w:pPr>
    </w:p>
    <w:p>
      <w:pPr>
        <w:spacing w:before="110" w:line="224" w:lineRule="auto"/>
        <w:rPr>
          <w:rFonts w:ascii="仿宋" w:hAnsi="仿宋" w:eastAsia="仿宋" w:cs="仿宋"/>
          <w:sz w:val="34"/>
          <w:szCs w:val="34"/>
        </w:rPr>
      </w:pPr>
      <w:r>
        <w:rPr>
          <w:rFonts w:hint="eastAsia" w:ascii="仿宋" w:hAnsi="仿宋" w:eastAsia="仿宋" w:cs="仿宋"/>
          <w:b/>
          <w:bCs/>
          <w:spacing w:val="2"/>
          <w:sz w:val="34"/>
          <w:szCs w:val="34"/>
        </w:rPr>
        <w:t>附件3</w:t>
      </w:r>
    </w:p>
    <w:p>
      <w:pPr>
        <w:spacing w:before="173" w:line="212" w:lineRule="auto"/>
        <w:ind w:left="2550"/>
        <w:rPr>
          <w:rFonts w:ascii="仿宋" w:hAnsi="仿宋" w:eastAsia="仿宋" w:cs="仿宋"/>
          <w:sz w:val="37"/>
          <w:szCs w:val="37"/>
        </w:rPr>
      </w:pPr>
      <w:r>
        <w:rPr>
          <w:rFonts w:hint="eastAsia" w:ascii="仿宋" w:hAnsi="仿宋" w:eastAsia="仿宋" w:cs="仿宋"/>
          <w:b/>
          <w:bCs/>
          <w:spacing w:val="-4"/>
          <w:sz w:val="37"/>
          <w:szCs w:val="37"/>
        </w:rPr>
        <w:t>2023年度项目支出绩效自评表</w:t>
      </w:r>
    </w:p>
    <w:tbl>
      <w:tblPr>
        <w:tblStyle w:val="9"/>
        <w:tblW w:w="9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79"/>
        <w:gridCol w:w="1219"/>
        <w:gridCol w:w="1139"/>
        <w:gridCol w:w="1129"/>
        <w:gridCol w:w="829"/>
        <w:gridCol w:w="86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74" w:type="dxa"/>
            <w:noWrap/>
          </w:tcPr>
          <w:p>
            <w:pPr>
              <w:spacing w:before="63" w:line="223" w:lineRule="auto"/>
              <w:ind w:left="225"/>
              <w:rPr>
                <w:rFonts w:ascii="仿宋" w:hAnsi="仿宋" w:eastAsia="仿宋" w:cs="仿宋"/>
              </w:rPr>
            </w:pPr>
            <w:r>
              <w:rPr>
                <w:rFonts w:hint="eastAsia" w:ascii="仿宋" w:hAnsi="仿宋" w:eastAsia="仿宋" w:cs="仿宋"/>
                <w:spacing w:val="3"/>
              </w:rPr>
              <w:t>项目支</w:t>
            </w:r>
          </w:p>
          <w:p>
            <w:pPr>
              <w:spacing w:line="201" w:lineRule="auto"/>
              <w:ind w:left="225"/>
              <w:rPr>
                <w:rFonts w:ascii="仿宋" w:hAnsi="仿宋" w:eastAsia="仿宋" w:cs="仿宋"/>
              </w:rPr>
            </w:pPr>
            <w:r>
              <w:rPr>
                <w:rFonts w:hint="eastAsia" w:ascii="仿宋" w:hAnsi="仿宋" w:eastAsia="仿宋" w:cs="仿宋"/>
                <w:spacing w:val="3"/>
              </w:rPr>
              <w:t>出名称</w:t>
            </w:r>
          </w:p>
        </w:tc>
        <w:tc>
          <w:tcPr>
            <w:tcW w:w="8746" w:type="dxa"/>
            <w:gridSpan w:val="8"/>
            <w:noWrap/>
          </w:tcPr>
          <w:p>
            <w:pPr>
              <w:rPr>
                <w:rFonts w:ascii="仿宋" w:hAnsi="仿宋" w:eastAsia="仿宋" w:cs="仿宋"/>
              </w:rPr>
            </w:pPr>
            <w:r>
              <w:rPr>
                <w:rFonts w:hint="eastAsia" w:ascii="仿宋" w:hAnsi="仿宋" w:eastAsia="仿宋" w:cs="仿宋"/>
              </w:rPr>
              <w:t xml:space="preserve">        建设质量安全监督事务管理经费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noWrap/>
          </w:tcPr>
          <w:p>
            <w:pPr>
              <w:spacing w:before="39" w:line="213" w:lineRule="auto"/>
              <w:ind w:left="125"/>
              <w:rPr>
                <w:rFonts w:ascii="仿宋" w:hAnsi="仿宋" w:eastAsia="仿宋" w:cs="仿宋"/>
              </w:rPr>
            </w:pPr>
            <w:r>
              <w:rPr>
                <w:rFonts w:hint="eastAsia" w:ascii="仿宋" w:hAnsi="仿宋" w:eastAsia="仿宋" w:cs="仿宋"/>
                <w:spacing w:val="5"/>
              </w:rPr>
              <w:t>主管部门</w:t>
            </w:r>
          </w:p>
        </w:tc>
        <w:tc>
          <w:tcPr>
            <w:tcW w:w="4506" w:type="dxa"/>
            <w:gridSpan w:val="4"/>
            <w:noWrap/>
          </w:tcPr>
          <w:p>
            <w:pPr>
              <w:rPr>
                <w:rFonts w:ascii="仿宋" w:hAnsi="仿宋" w:eastAsia="仿宋" w:cs="仿宋"/>
              </w:rPr>
            </w:pPr>
            <w:r>
              <w:rPr>
                <w:rFonts w:hint="eastAsia" w:ascii="仿宋" w:hAnsi="仿宋" w:eastAsia="仿宋" w:cs="仿宋"/>
              </w:rPr>
              <w:t>岳阳市住房城乡建设局</w:t>
            </w:r>
          </w:p>
        </w:tc>
        <w:tc>
          <w:tcPr>
            <w:tcW w:w="1129" w:type="dxa"/>
            <w:noWrap/>
          </w:tcPr>
          <w:p>
            <w:pPr>
              <w:spacing w:before="40" w:line="212" w:lineRule="auto"/>
              <w:ind w:left="155"/>
              <w:rPr>
                <w:rFonts w:ascii="仿宋" w:hAnsi="仿宋" w:eastAsia="仿宋" w:cs="仿宋"/>
              </w:rPr>
            </w:pPr>
            <w:r>
              <w:rPr>
                <w:rFonts w:hint="eastAsia" w:ascii="仿宋" w:hAnsi="仿宋" w:eastAsia="仿宋" w:cs="仿宋"/>
                <w:spacing w:val="1"/>
              </w:rPr>
              <w:t>实施单位</w:t>
            </w:r>
          </w:p>
        </w:tc>
        <w:tc>
          <w:tcPr>
            <w:tcW w:w="3111" w:type="dxa"/>
            <w:gridSpan w:val="3"/>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74" w:type="dxa"/>
            <w:vMerge w:val="restart"/>
            <w:tcBorders>
              <w:bottom w:val="nil"/>
            </w:tcBorders>
            <w:noWrap/>
          </w:tcPr>
          <w:p>
            <w:pPr>
              <w:spacing w:line="250" w:lineRule="auto"/>
              <w:rPr>
                <w:rFonts w:ascii="仿宋" w:hAnsi="仿宋" w:eastAsia="仿宋" w:cs="仿宋"/>
              </w:rPr>
            </w:pPr>
          </w:p>
          <w:p>
            <w:pPr>
              <w:spacing w:line="251" w:lineRule="auto"/>
              <w:rPr>
                <w:rFonts w:ascii="仿宋" w:hAnsi="仿宋" w:eastAsia="仿宋" w:cs="仿宋"/>
              </w:rPr>
            </w:pPr>
          </w:p>
          <w:p>
            <w:pPr>
              <w:spacing w:before="65" w:line="220" w:lineRule="auto"/>
              <w:ind w:left="125"/>
              <w:rPr>
                <w:rFonts w:ascii="仿宋" w:hAnsi="仿宋" w:eastAsia="仿宋" w:cs="仿宋"/>
              </w:rPr>
            </w:pPr>
            <w:r>
              <w:rPr>
                <w:rFonts w:hint="eastAsia" w:ascii="仿宋" w:hAnsi="仿宋" w:eastAsia="仿宋" w:cs="仿宋"/>
                <w:spacing w:val="-3"/>
              </w:rPr>
              <w:t>项目资金</w:t>
            </w:r>
          </w:p>
          <w:p>
            <w:pPr>
              <w:spacing w:before="31" w:line="220" w:lineRule="auto"/>
              <w:ind w:left="225"/>
              <w:rPr>
                <w:rFonts w:ascii="仿宋" w:hAnsi="仿宋" w:eastAsia="仿宋" w:cs="仿宋"/>
              </w:rPr>
            </w:pPr>
            <w:r>
              <w:rPr>
                <w:rFonts w:hint="eastAsia" w:ascii="仿宋" w:hAnsi="仿宋" w:eastAsia="仿宋" w:cs="仿宋"/>
                <w:spacing w:val="10"/>
              </w:rPr>
              <w:t>(万元)</w:t>
            </w:r>
          </w:p>
        </w:tc>
        <w:tc>
          <w:tcPr>
            <w:tcW w:w="2148" w:type="dxa"/>
            <w:gridSpan w:val="2"/>
            <w:noWrap/>
          </w:tcPr>
          <w:p>
            <w:pPr>
              <w:rPr>
                <w:rFonts w:ascii="仿宋" w:hAnsi="仿宋" w:eastAsia="仿宋" w:cs="仿宋"/>
              </w:rPr>
            </w:pPr>
          </w:p>
        </w:tc>
        <w:tc>
          <w:tcPr>
            <w:tcW w:w="1219" w:type="dxa"/>
            <w:noWrap/>
          </w:tcPr>
          <w:p>
            <w:pPr>
              <w:spacing w:before="29"/>
              <w:ind w:left="403"/>
              <w:rPr>
                <w:rFonts w:ascii="仿宋" w:hAnsi="仿宋" w:eastAsia="仿宋" w:cs="仿宋"/>
              </w:rPr>
            </w:pPr>
            <w:r>
              <w:rPr>
                <w:rFonts w:hint="eastAsia" w:ascii="仿宋" w:hAnsi="仿宋" w:eastAsia="仿宋" w:cs="仿宋"/>
                <w:spacing w:val="-3"/>
              </w:rPr>
              <w:t>年初</w:t>
            </w:r>
          </w:p>
          <w:p>
            <w:pPr>
              <w:spacing w:line="212" w:lineRule="auto"/>
              <w:ind w:left="303"/>
              <w:rPr>
                <w:rFonts w:ascii="仿宋" w:hAnsi="仿宋" w:eastAsia="仿宋" w:cs="仿宋"/>
              </w:rPr>
            </w:pPr>
            <w:r>
              <w:rPr>
                <w:rFonts w:hint="eastAsia" w:ascii="仿宋" w:hAnsi="仿宋" w:eastAsia="仿宋" w:cs="仿宋"/>
                <w:spacing w:val="-3"/>
              </w:rPr>
              <w:t>预算数</w:t>
            </w:r>
          </w:p>
        </w:tc>
        <w:tc>
          <w:tcPr>
            <w:tcW w:w="1139" w:type="dxa"/>
            <w:noWrap/>
          </w:tcPr>
          <w:p>
            <w:pPr>
              <w:spacing w:before="38" w:line="231" w:lineRule="auto"/>
              <w:ind w:left="364"/>
              <w:rPr>
                <w:rFonts w:ascii="仿宋" w:hAnsi="仿宋" w:eastAsia="仿宋" w:cs="仿宋"/>
              </w:rPr>
            </w:pPr>
            <w:r>
              <w:rPr>
                <w:rFonts w:hint="eastAsia" w:ascii="仿宋" w:hAnsi="仿宋" w:eastAsia="仿宋" w:cs="仿宋"/>
                <w:spacing w:val="-2"/>
              </w:rPr>
              <w:t>全年</w:t>
            </w:r>
          </w:p>
          <w:p>
            <w:pPr>
              <w:spacing w:line="212" w:lineRule="auto"/>
              <w:ind w:left="264"/>
              <w:rPr>
                <w:rFonts w:ascii="仿宋" w:hAnsi="仿宋" w:eastAsia="仿宋" w:cs="仿宋"/>
              </w:rPr>
            </w:pPr>
            <w:r>
              <w:rPr>
                <w:rFonts w:hint="eastAsia" w:ascii="仿宋" w:hAnsi="仿宋" w:eastAsia="仿宋" w:cs="仿宋"/>
                <w:spacing w:val="-3"/>
              </w:rPr>
              <w:t>预算数</w:t>
            </w:r>
          </w:p>
        </w:tc>
        <w:tc>
          <w:tcPr>
            <w:tcW w:w="1129" w:type="dxa"/>
            <w:noWrap/>
          </w:tcPr>
          <w:p>
            <w:pPr>
              <w:spacing w:before="49"/>
              <w:ind w:left="354"/>
              <w:rPr>
                <w:rFonts w:ascii="仿宋" w:hAnsi="仿宋" w:eastAsia="仿宋" w:cs="仿宋"/>
              </w:rPr>
            </w:pPr>
            <w:r>
              <w:rPr>
                <w:rFonts w:hint="eastAsia" w:ascii="仿宋" w:hAnsi="仿宋" w:eastAsia="仿宋" w:cs="仿宋"/>
                <w:spacing w:val="-2"/>
              </w:rPr>
              <w:t>全年</w:t>
            </w:r>
          </w:p>
          <w:p>
            <w:pPr>
              <w:spacing w:line="193" w:lineRule="auto"/>
              <w:ind w:left="255"/>
              <w:rPr>
                <w:rFonts w:ascii="仿宋" w:hAnsi="仿宋" w:eastAsia="仿宋" w:cs="仿宋"/>
              </w:rPr>
            </w:pPr>
            <w:r>
              <w:rPr>
                <w:rFonts w:hint="eastAsia" w:ascii="仿宋" w:hAnsi="仿宋" w:eastAsia="仿宋" w:cs="仿宋"/>
                <w:spacing w:val="-2"/>
              </w:rPr>
              <w:t>执行数</w:t>
            </w:r>
          </w:p>
        </w:tc>
        <w:tc>
          <w:tcPr>
            <w:tcW w:w="829" w:type="dxa"/>
            <w:noWrap/>
          </w:tcPr>
          <w:p>
            <w:pPr>
              <w:spacing w:before="159" w:line="219" w:lineRule="auto"/>
              <w:ind w:left="206"/>
              <w:rPr>
                <w:rFonts w:ascii="仿宋" w:hAnsi="仿宋" w:eastAsia="仿宋" w:cs="仿宋"/>
              </w:rPr>
            </w:pPr>
            <w:r>
              <w:rPr>
                <w:rFonts w:hint="eastAsia" w:ascii="仿宋" w:hAnsi="仿宋" w:eastAsia="仿宋" w:cs="仿宋"/>
                <w:spacing w:val="-3"/>
              </w:rPr>
              <w:t>分值</w:t>
            </w:r>
          </w:p>
        </w:tc>
        <w:tc>
          <w:tcPr>
            <w:tcW w:w="869" w:type="dxa"/>
            <w:noWrap/>
          </w:tcPr>
          <w:p>
            <w:pPr>
              <w:spacing w:before="159" w:line="219" w:lineRule="auto"/>
              <w:ind w:left="127"/>
              <w:rPr>
                <w:rFonts w:ascii="仿宋" w:hAnsi="仿宋" w:eastAsia="仿宋" w:cs="仿宋"/>
              </w:rPr>
            </w:pPr>
            <w:r>
              <w:rPr>
                <w:rFonts w:hint="eastAsia" w:ascii="仿宋" w:hAnsi="仿宋" w:eastAsia="仿宋" w:cs="仿宋"/>
                <w:spacing w:val="-2"/>
              </w:rPr>
              <w:t>执行率</w:t>
            </w:r>
          </w:p>
        </w:tc>
        <w:tc>
          <w:tcPr>
            <w:tcW w:w="1413" w:type="dxa"/>
            <w:noWrap/>
          </w:tcPr>
          <w:p>
            <w:pPr>
              <w:spacing w:before="159" w:line="219" w:lineRule="auto"/>
              <w:ind w:left="498"/>
              <w:rPr>
                <w:rFonts w:ascii="仿宋" w:hAnsi="仿宋" w:eastAsia="仿宋" w:cs="仿宋"/>
              </w:rPr>
            </w:pPr>
            <w:r>
              <w:rPr>
                <w:rFonts w:hint="eastAsia" w:ascii="仿宋" w:hAnsi="仿宋" w:eastAsia="仿宋" w:cs="仿宋"/>
                <w:spacing w:val="-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noWrap/>
          </w:tcPr>
          <w:p>
            <w:pPr>
              <w:rPr>
                <w:rFonts w:ascii="仿宋" w:hAnsi="仿宋" w:eastAsia="仿宋" w:cs="仿宋"/>
              </w:rPr>
            </w:pPr>
          </w:p>
        </w:tc>
        <w:tc>
          <w:tcPr>
            <w:tcW w:w="2148" w:type="dxa"/>
            <w:gridSpan w:val="2"/>
            <w:noWrap/>
          </w:tcPr>
          <w:p>
            <w:pPr>
              <w:spacing w:before="40" w:line="212" w:lineRule="auto"/>
              <w:ind w:left="100"/>
              <w:rPr>
                <w:rFonts w:ascii="仿宋" w:hAnsi="仿宋" w:eastAsia="仿宋" w:cs="仿宋"/>
              </w:rPr>
            </w:pPr>
            <w:r>
              <w:rPr>
                <w:rFonts w:hint="eastAsia" w:ascii="仿宋" w:hAnsi="仿宋" w:eastAsia="仿宋" w:cs="仿宋"/>
                <w:spacing w:val="-2"/>
              </w:rPr>
              <w:t>年度资金总额</w:t>
            </w:r>
          </w:p>
        </w:tc>
        <w:tc>
          <w:tcPr>
            <w:tcW w:w="1219" w:type="dxa"/>
            <w:noWrap/>
          </w:tcPr>
          <w:p>
            <w:pPr>
              <w:jc w:val="center"/>
              <w:rPr>
                <w:rFonts w:ascii="仿宋" w:hAnsi="仿宋" w:eastAsia="仿宋" w:cs="仿宋"/>
              </w:rPr>
            </w:pPr>
            <w:r>
              <w:rPr>
                <w:rFonts w:hint="eastAsia" w:ascii="仿宋" w:hAnsi="仿宋" w:eastAsia="仿宋" w:cs="仿宋"/>
              </w:rPr>
              <w:t>72.38</w:t>
            </w:r>
          </w:p>
        </w:tc>
        <w:tc>
          <w:tcPr>
            <w:tcW w:w="1139" w:type="dxa"/>
            <w:noWrap/>
          </w:tcPr>
          <w:p>
            <w:pPr>
              <w:jc w:val="center"/>
              <w:rPr>
                <w:rFonts w:ascii="仿宋" w:hAnsi="仿宋" w:eastAsia="仿宋" w:cs="仿宋"/>
              </w:rPr>
            </w:pPr>
            <w:r>
              <w:rPr>
                <w:rFonts w:hint="eastAsia" w:ascii="仿宋" w:hAnsi="仿宋" w:eastAsia="仿宋" w:cs="仿宋"/>
              </w:rPr>
              <w:t>72.38</w:t>
            </w:r>
          </w:p>
        </w:tc>
        <w:tc>
          <w:tcPr>
            <w:tcW w:w="1129" w:type="dxa"/>
            <w:noWrap/>
          </w:tcPr>
          <w:p>
            <w:pPr>
              <w:jc w:val="center"/>
              <w:rPr>
                <w:rFonts w:ascii="仿宋" w:hAnsi="仿宋" w:eastAsia="仿宋" w:cs="仿宋"/>
              </w:rPr>
            </w:pPr>
            <w:r>
              <w:rPr>
                <w:rFonts w:hint="eastAsia" w:ascii="仿宋" w:hAnsi="仿宋" w:eastAsia="仿宋" w:cs="仿宋"/>
              </w:rPr>
              <w:t>41.64</w:t>
            </w:r>
          </w:p>
        </w:tc>
        <w:tc>
          <w:tcPr>
            <w:tcW w:w="829" w:type="dxa"/>
            <w:noWrap/>
          </w:tcPr>
          <w:p>
            <w:pPr>
              <w:spacing w:before="81" w:line="174" w:lineRule="auto"/>
              <w:ind w:left="306"/>
              <w:jc w:val="center"/>
              <w:rPr>
                <w:rFonts w:ascii="仿宋" w:hAnsi="仿宋" w:eastAsia="仿宋" w:cs="仿宋"/>
              </w:rPr>
            </w:pPr>
            <w:r>
              <w:rPr>
                <w:rFonts w:hint="eastAsia" w:ascii="仿宋" w:hAnsi="仿宋" w:eastAsia="仿宋" w:cs="仿宋"/>
              </w:rPr>
              <w:t>10</w:t>
            </w:r>
          </w:p>
        </w:tc>
        <w:tc>
          <w:tcPr>
            <w:tcW w:w="869" w:type="dxa"/>
            <w:noWrap/>
          </w:tcPr>
          <w:p>
            <w:pPr>
              <w:jc w:val="center"/>
              <w:rPr>
                <w:rFonts w:ascii="仿宋" w:hAnsi="仿宋" w:eastAsia="仿宋" w:cs="仿宋"/>
              </w:rPr>
            </w:pPr>
            <w:r>
              <w:rPr>
                <w:rFonts w:hint="eastAsia" w:ascii="仿宋" w:hAnsi="仿宋" w:eastAsia="仿宋" w:cs="仿宋"/>
              </w:rPr>
              <w:t>57.53%</w:t>
            </w:r>
          </w:p>
        </w:tc>
        <w:tc>
          <w:tcPr>
            <w:tcW w:w="1413" w:type="dxa"/>
            <w:noWrap/>
          </w:tcPr>
          <w:p>
            <w:pPr>
              <w:jc w:val="center"/>
              <w:rPr>
                <w:rFonts w:ascii="仿宋" w:hAnsi="仿宋" w:eastAsia="仿宋" w:cs="仿宋"/>
              </w:rPr>
            </w:pPr>
            <w:r>
              <w:rPr>
                <w:rFonts w:hint="eastAsia" w:ascii="仿宋" w:hAnsi="仿宋" w:eastAsia="仿宋" w:cs="仿宋"/>
              </w:rPr>
              <w:t>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noWrap/>
          </w:tcPr>
          <w:p>
            <w:pPr>
              <w:rPr>
                <w:rFonts w:ascii="仿宋" w:hAnsi="仿宋" w:eastAsia="仿宋" w:cs="仿宋"/>
              </w:rPr>
            </w:pPr>
          </w:p>
        </w:tc>
        <w:tc>
          <w:tcPr>
            <w:tcW w:w="2148" w:type="dxa"/>
            <w:gridSpan w:val="2"/>
            <w:noWrap/>
          </w:tcPr>
          <w:p>
            <w:pPr>
              <w:spacing w:before="30" w:line="203" w:lineRule="auto"/>
              <w:ind w:left="100"/>
              <w:rPr>
                <w:rFonts w:ascii="仿宋" w:hAnsi="仿宋" w:eastAsia="仿宋" w:cs="仿宋"/>
              </w:rPr>
            </w:pPr>
            <w:r>
              <w:rPr>
                <w:rFonts w:hint="eastAsia" w:ascii="仿宋" w:hAnsi="仿宋" w:eastAsia="仿宋" w:cs="仿宋"/>
                <w:spacing w:val="-1"/>
              </w:rPr>
              <w:t>其中：当年财政拨款</w:t>
            </w:r>
          </w:p>
        </w:tc>
        <w:tc>
          <w:tcPr>
            <w:tcW w:w="1219" w:type="dxa"/>
            <w:noWrap/>
          </w:tcPr>
          <w:p>
            <w:pPr>
              <w:jc w:val="center"/>
              <w:rPr>
                <w:rFonts w:ascii="仿宋" w:hAnsi="仿宋" w:eastAsia="仿宋" w:cs="仿宋"/>
              </w:rPr>
            </w:pPr>
            <w:r>
              <w:rPr>
                <w:rFonts w:hint="eastAsia" w:ascii="仿宋" w:hAnsi="仿宋" w:eastAsia="仿宋" w:cs="仿宋"/>
              </w:rPr>
              <w:t>40万</w:t>
            </w:r>
          </w:p>
        </w:tc>
        <w:tc>
          <w:tcPr>
            <w:tcW w:w="1139" w:type="dxa"/>
            <w:noWrap/>
          </w:tcPr>
          <w:p>
            <w:pPr>
              <w:jc w:val="center"/>
              <w:rPr>
                <w:rFonts w:ascii="仿宋" w:hAnsi="仿宋" w:eastAsia="仿宋" w:cs="仿宋"/>
              </w:rPr>
            </w:pPr>
            <w:r>
              <w:rPr>
                <w:rFonts w:hint="eastAsia" w:ascii="仿宋" w:hAnsi="仿宋" w:eastAsia="仿宋" w:cs="仿宋"/>
              </w:rPr>
              <w:t>40万</w:t>
            </w:r>
          </w:p>
        </w:tc>
        <w:tc>
          <w:tcPr>
            <w:tcW w:w="1129" w:type="dxa"/>
            <w:noWrap/>
          </w:tcPr>
          <w:p>
            <w:pPr>
              <w:jc w:val="center"/>
              <w:rPr>
                <w:rFonts w:ascii="仿宋" w:hAnsi="仿宋" w:eastAsia="仿宋" w:cs="仿宋"/>
              </w:rPr>
            </w:pPr>
            <w:r>
              <w:rPr>
                <w:rFonts w:hint="eastAsia" w:ascii="仿宋" w:hAnsi="仿宋" w:eastAsia="仿宋" w:cs="仿宋"/>
              </w:rPr>
              <w:t>40万</w:t>
            </w:r>
          </w:p>
        </w:tc>
        <w:tc>
          <w:tcPr>
            <w:tcW w:w="829" w:type="dxa"/>
            <w:noWrap/>
          </w:tcPr>
          <w:p>
            <w:pPr>
              <w:jc w:val="center"/>
              <w:rPr>
                <w:rFonts w:ascii="仿宋" w:hAnsi="仿宋" w:eastAsia="仿宋" w:cs="仿宋"/>
              </w:rPr>
            </w:pPr>
          </w:p>
        </w:tc>
        <w:tc>
          <w:tcPr>
            <w:tcW w:w="869" w:type="dxa"/>
            <w:noWrap/>
          </w:tcPr>
          <w:p>
            <w:pPr>
              <w:jc w:val="center"/>
              <w:rPr>
                <w:rFonts w:ascii="仿宋" w:hAnsi="仿宋" w:eastAsia="仿宋" w:cs="仿宋"/>
              </w:rPr>
            </w:pPr>
          </w:p>
        </w:tc>
        <w:tc>
          <w:tcPr>
            <w:tcW w:w="1413" w:type="dxa"/>
            <w:noWrap/>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noWrap/>
          </w:tcPr>
          <w:p>
            <w:pPr>
              <w:rPr>
                <w:rFonts w:ascii="仿宋" w:hAnsi="仿宋" w:eastAsia="仿宋" w:cs="仿宋"/>
              </w:rPr>
            </w:pPr>
          </w:p>
        </w:tc>
        <w:tc>
          <w:tcPr>
            <w:tcW w:w="2148" w:type="dxa"/>
            <w:gridSpan w:val="2"/>
            <w:noWrap/>
          </w:tcPr>
          <w:p>
            <w:pPr>
              <w:spacing w:before="30" w:line="212" w:lineRule="auto"/>
              <w:ind w:left="701"/>
              <w:rPr>
                <w:rFonts w:ascii="仿宋" w:hAnsi="仿宋" w:eastAsia="仿宋" w:cs="仿宋"/>
              </w:rPr>
            </w:pPr>
            <w:r>
              <w:rPr>
                <w:rFonts w:hint="eastAsia" w:ascii="仿宋" w:hAnsi="仿宋" w:eastAsia="仿宋" w:cs="仿宋"/>
                <w:spacing w:val="-2"/>
              </w:rPr>
              <w:t>上年结转资金</w:t>
            </w:r>
          </w:p>
        </w:tc>
        <w:tc>
          <w:tcPr>
            <w:tcW w:w="1219" w:type="dxa"/>
            <w:noWrap/>
          </w:tcPr>
          <w:p>
            <w:pPr>
              <w:jc w:val="center"/>
              <w:rPr>
                <w:rFonts w:ascii="仿宋" w:hAnsi="仿宋" w:eastAsia="仿宋" w:cs="仿宋"/>
              </w:rPr>
            </w:pPr>
            <w:r>
              <w:rPr>
                <w:rFonts w:hint="eastAsia" w:ascii="仿宋" w:hAnsi="仿宋" w:eastAsia="仿宋" w:cs="仿宋"/>
              </w:rPr>
              <w:t>32.38</w:t>
            </w:r>
          </w:p>
        </w:tc>
        <w:tc>
          <w:tcPr>
            <w:tcW w:w="1139" w:type="dxa"/>
            <w:noWrap/>
          </w:tcPr>
          <w:p>
            <w:pPr>
              <w:jc w:val="center"/>
              <w:rPr>
                <w:rFonts w:ascii="仿宋" w:hAnsi="仿宋" w:eastAsia="仿宋" w:cs="仿宋"/>
              </w:rPr>
            </w:pPr>
            <w:r>
              <w:rPr>
                <w:rFonts w:hint="eastAsia" w:ascii="仿宋" w:hAnsi="仿宋" w:eastAsia="仿宋" w:cs="仿宋"/>
              </w:rPr>
              <w:t>32.38</w:t>
            </w:r>
          </w:p>
        </w:tc>
        <w:tc>
          <w:tcPr>
            <w:tcW w:w="1129" w:type="dxa"/>
            <w:noWrap/>
          </w:tcPr>
          <w:p>
            <w:pPr>
              <w:jc w:val="center"/>
              <w:rPr>
                <w:rFonts w:ascii="仿宋" w:hAnsi="仿宋" w:eastAsia="仿宋" w:cs="仿宋"/>
              </w:rPr>
            </w:pPr>
            <w:r>
              <w:rPr>
                <w:rFonts w:hint="eastAsia" w:ascii="仿宋" w:hAnsi="仿宋" w:eastAsia="仿宋" w:cs="仿宋"/>
              </w:rPr>
              <w:t>1.64</w:t>
            </w:r>
          </w:p>
        </w:tc>
        <w:tc>
          <w:tcPr>
            <w:tcW w:w="829" w:type="dxa"/>
            <w:noWrap/>
          </w:tcPr>
          <w:p>
            <w:pPr>
              <w:jc w:val="center"/>
              <w:rPr>
                <w:rFonts w:ascii="仿宋" w:hAnsi="仿宋" w:eastAsia="仿宋" w:cs="仿宋"/>
              </w:rPr>
            </w:pPr>
          </w:p>
        </w:tc>
        <w:tc>
          <w:tcPr>
            <w:tcW w:w="869" w:type="dxa"/>
            <w:noWrap/>
          </w:tcPr>
          <w:p>
            <w:pPr>
              <w:jc w:val="center"/>
              <w:rPr>
                <w:rFonts w:ascii="仿宋" w:hAnsi="仿宋" w:eastAsia="仿宋" w:cs="仿宋"/>
              </w:rPr>
            </w:pPr>
          </w:p>
        </w:tc>
        <w:tc>
          <w:tcPr>
            <w:tcW w:w="1413" w:type="dxa"/>
            <w:noWrap/>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tcBorders>
            <w:noWrap/>
          </w:tcPr>
          <w:p>
            <w:pPr>
              <w:rPr>
                <w:rFonts w:ascii="仿宋" w:hAnsi="仿宋" w:eastAsia="仿宋" w:cs="仿宋"/>
              </w:rPr>
            </w:pPr>
          </w:p>
        </w:tc>
        <w:tc>
          <w:tcPr>
            <w:tcW w:w="2148" w:type="dxa"/>
            <w:gridSpan w:val="2"/>
            <w:noWrap/>
          </w:tcPr>
          <w:p>
            <w:pPr>
              <w:spacing w:before="50" w:line="193" w:lineRule="auto"/>
              <w:ind w:left="701"/>
              <w:rPr>
                <w:rFonts w:ascii="仿宋" w:hAnsi="仿宋" w:eastAsia="仿宋" w:cs="仿宋"/>
              </w:rPr>
            </w:pPr>
            <w:r>
              <w:rPr>
                <w:rFonts w:hint="eastAsia" w:ascii="仿宋" w:hAnsi="仿宋" w:eastAsia="仿宋" w:cs="仿宋"/>
                <w:spacing w:val="-2"/>
              </w:rPr>
              <w:t>其他资金</w:t>
            </w:r>
          </w:p>
        </w:tc>
        <w:tc>
          <w:tcPr>
            <w:tcW w:w="1219" w:type="dxa"/>
            <w:noWrap/>
          </w:tcPr>
          <w:p>
            <w:pPr>
              <w:jc w:val="center"/>
              <w:rPr>
                <w:rFonts w:ascii="仿宋" w:hAnsi="仿宋" w:eastAsia="仿宋" w:cs="仿宋"/>
              </w:rPr>
            </w:pPr>
          </w:p>
        </w:tc>
        <w:tc>
          <w:tcPr>
            <w:tcW w:w="1139" w:type="dxa"/>
            <w:noWrap/>
          </w:tcPr>
          <w:p>
            <w:pPr>
              <w:jc w:val="center"/>
              <w:rPr>
                <w:rFonts w:ascii="仿宋" w:hAnsi="仿宋" w:eastAsia="仿宋" w:cs="仿宋"/>
              </w:rPr>
            </w:pPr>
          </w:p>
        </w:tc>
        <w:tc>
          <w:tcPr>
            <w:tcW w:w="1129" w:type="dxa"/>
            <w:noWrap/>
          </w:tcPr>
          <w:p>
            <w:pPr>
              <w:jc w:val="center"/>
              <w:rPr>
                <w:rFonts w:ascii="仿宋" w:hAnsi="仿宋" w:eastAsia="仿宋" w:cs="仿宋"/>
              </w:rPr>
            </w:pPr>
          </w:p>
        </w:tc>
        <w:tc>
          <w:tcPr>
            <w:tcW w:w="829" w:type="dxa"/>
            <w:noWrap/>
          </w:tcPr>
          <w:p>
            <w:pPr>
              <w:jc w:val="center"/>
              <w:rPr>
                <w:rFonts w:ascii="仿宋" w:hAnsi="仿宋" w:eastAsia="仿宋" w:cs="仿宋"/>
              </w:rPr>
            </w:pPr>
          </w:p>
        </w:tc>
        <w:tc>
          <w:tcPr>
            <w:tcW w:w="869" w:type="dxa"/>
            <w:noWrap/>
          </w:tcPr>
          <w:p>
            <w:pPr>
              <w:jc w:val="center"/>
              <w:rPr>
                <w:rFonts w:ascii="仿宋" w:hAnsi="仿宋" w:eastAsia="仿宋" w:cs="仿宋"/>
              </w:rPr>
            </w:pPr>
          </w:p>
        </w:tc>
        <w:tc>
          <w:tcPr>
            <w:tcW w:w="1413" w:type="dxa"/>
            <w:noWrap/>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restart"/>
            <w:tcBorders>
              <w:bottom w:val="nil"/>
            </w:tcBorders>
            <w:noWrap/>
          </w:tcPr>
          <w:p>
            <w:pPr>
              <w:spacing w:before="61" w:line="216" w:lineRule="auto"/>
              <w:ind w:left="324" w:right="147" w:hanging="199"/>
              <w:rPr>
                <w:rFonts w:ascii="仿宋" w:hAnsi="仿宋" w:eastAsia="仿宋" w:cs="仿宋"/>
              </w:rPr>
            </w:pPr>
            <w:r>
              <w:rPr>
                <w:rFonts w:hint="eastAsia" w:ascii="仿宋" w:hAnsi="仿宋" w:eastAsia="仿宋" w:cs="仿宋"/>
                <w:spacing w:val="-3"/>
              </w:rPr>
              <w:t>年度总体</w:t>
            </w:r>
            <w:r>
              <w:rPr>
                <w:rFonts w:hint="eastAsia" w:ascii="仿宋" w:hAnsi="仿宋" w:eastAsia="仿宋" w:cs="仿宋"/>
                <w:spacing w:val="2"/>
              </w:rPr>
              <w:t xml:space="preserve"> </w:t>
            </w:r>
            <w:r>
              <w:rPr>
                <w:rFonts w:hint="eastAsia" w:ascii="仿宋" w:hAnsi="仿宋" w:eastAsia="仿宋" w:cs="仿宋"/>
                <w:spacing w:val="8"/>
              </w:rPr>
              <w:t>目标</w:t>
            </w:r>
          </w:p>
        </w:tc>
        <w:tc>
          <w:tcPr>
            <w:tcW w:w="4506" w:type="dxa"/>
            <w:gridSpan w:val="4"/>
            <w:noWrap/>
          </w:tcPr>
          <w:p>
            <w:pPr>
              <w:spacing w:before="30" w:line="211" w:lineRule="auto"/>
              <w:ind w:left="1841"/>
              <w:rPr>
                <w:rFonts w:ascii="仿宋" w:hAnsi="仿宋" w:eastAsia="仿宋" w:cs="仿宋"/>
              </w:rPr>
            </w:pPr>
            <w:r>
              <w:rPr>
                <w:rFonts w:hint="eastAsia" w:ascii="仿宋" w:hAnsi="仿宋" w:eastAsia="仿宋" w:cs="仿宋"/>
                <w:spacing w:val="-2"/>
              </w:rPr>
              <w:t>预期目标</w:t>
            </w:r>
          </w:p>
        </w:tc>
        <w:tc>
          <w:tcPr>
            <w:tcW w:w="4240" w:type="dxa"/>
            <w:gridSpan w:val="4"/>
            <w:noWrap/>
          </w:tcPr>
          <w:p>
            <w:pPr>
              <w:spacing w:before="30" w:line="211" w:lineRule="auto"/>
              <w:ind w:left="1515"/>
              <w:rPr>
                <w:rFonts w:ascii="仿宋" w:hAnsi="仿宋" w:eastAsia="仿宋" w:cs="仿宋"/>
              </w:rPr>
            </w:pPr>
            <w:r>
              <w:rPr>
                <w:rFonts w:hint="eastAsia" w:ascii="仿宋" w:hAnsi="仿宋" w:eastAsia="仿宋" w:cs="仿宋"/>
                <w:spacing w:val="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tcBorders>
            <w:noWrap/>
          </w:tcPr>
          <w:p>
            <w:pPr>
              <w:rPr>
                <w:rFonts w:ascii="仿宋" w:hAnsi="仿宋" w:eastAsia="仿宋" w:cs="仿宋"/>
              </w:rPr>
            </w:pPr>
          </w:p>
        </w:tc>
        <w:tc>
          <w:tcPr>
            <w:tcW w:w="4506" w:type="dxa"/>
            <w:gridSpan w:val="4"/>
            <w:noWrap/>
          </w:tcPr>
          <w:p>
            <w:pPr>
              <w:jc w:val="center"/>
              <w:rPr>
                <w:rFonts w:ascii="仿宋" w:hAnsi="仿宋" w:eastAsia="仿宋" w:cs="仿宋"/>
              </w:rPr>
            </w:pPr>
            <w:r>
              <w:rPr>
                <w:rFonts w:hint="eastAsia" w:ascii="仿宋" w:hAnsi="仿宋" w:eastAsia="仿宋" w:cs="仿宋"/>
              </w:rPr>
              <w:t>确保不发生较大以上建筑施工安全生产事故，地区建筑施工安全生产形势平稳.</w:t>
            </w:r>
            <w:r>
              <w:rPr>
                <w:rFonts w:ascii="仿宋" w:hAnsi="仿宋" w:eastAsia="仿宋" w:cs="仿宋"/>
              </w:rPr>
              <w:t xml:space="preserve"> </w:t>
            </w:r>
          </w:p>
        </w:tc>
        <w:tc>
          <w:tcPr>
            <w:tcW w:w="4240" w:type="dxa"/>
            <w:gridSpan w:val="4"/>
            <w:noWrap/>
          </w:tcPr>
          <w:p>
            <w:pPr>
              <w:jc w:val="center"/>
              <w:rPr>
                <w:rFonts w:ascii="仿宋" w:hAnsi="仿宋" w:eastAsia="仿宋" w:cs="仿宋"/>
              </w:rPr>
            </w:pPr>
            <w:r>
              <w:rPr>
                <w:rFonts w:hint="eastAsia" w:ascii="仿宋" w:hAnsi="仿宋" w:eastAsia="仿宋" w:cs="仿宋"/>
              </w:rPr>
              <w:t>本年建设质量安全监督管理经费项目年初预算数</w:t>
            </w:r>
            <w:r>
              <w:rPr>
                <w:rFonts w:ascii="仿宋" w:hAnsi="仿宋" w:eastAsia="仿宋" w:cs="仿宋"/>
              </w:rPr>
              <w:t>40</w:t>
            </w:r>
            <w:r>
              <w:rPr>
                <w:rFonts w:hint="eastAsia" w:ascii="仿宋" w:hAnsi="仿宋" w:eastAsia="仿宋" w:cs="仿宋"/>
              </w:rPr>
              <w:t>万元，实际完成</w:t>
            </w:r>
            <w:r>
              <w:rPr>
                <w:rFonts w:ascii="仿宋" w:hAnsi="仿宋" w:eastAsia="仿宋" w:cs="仿宋"/>
              </w:rPr>
              <w:t>40</w:t>
            </w:r>
            <w:r>
              <w:rPr>
                <w:rFonts w:hint="eastAsia" w:ascii="仿宋" w:hAnsi="仿宋" w:eastAsia="仿宋" w:cs="仿宋"/>
              </w:rPr>
              <w:t>万元，执行率</w:t>
            </w:r>
            <w:r>
              <w:rPr>
                <w:rFonts w:ascii="仿宋" w:hAnsi="仿宋" w:eastAsia="仿宋" w:cs="仿宋"/>
              </w:rPr>
              <w:t>100%</w:t>
            </w:r>
            <w:r>
              <w:rPr>
                <w:rFonts w:hint="eastAsia" w:ascii="仿宋" w:hAnsi="仿宋" w:eastAsia="仿宋" w:cs="仿宋"/>
              </w:rPr>
              <w:t>。此项目上年资金结余结转</w:t>
            </w:r>
            <w:r>
              <w:rPr>
                <w:rFonts w:ascii="仿宋" w:hAnsi="仿宋" w:eastAsia="仿宋" w:cs="仿宋"/>
              </w:rPr>
              <w:t>32.38</w:t>
            </w:r>
            <w:r>
              <w:rPr>
                <w:rFonts w:hint="eastAsia" w:ascii="仿宋" w:hAnsi="仿宋" w:eastAsia="仿宋" w:cs="仿宋"/>
              </w:rPr>
              <w:t>万，执行</w:t>
            </w:r>
            <w:r>
              <w:rPr>
                <w:rFonts w:ascii="仿宋" w:hAnsi="仿宋" w:eastAsia="仿宋" w:cs="仿宋"/>
              </w:rPr>
              <w:t>1.64</w:t>
            </w:r>
            <w:r>
              <w:rPr>
                <w:rFonts w:hint="eastAsia" w:ascii="仿宋" w:hAnsi="仿宋" w:eastAsia="仿宋" w:cs="仿宋"/>
              </w:rPr>
              <w:t>万元，执行率</w:t>
            </w:r>
            <w:r>
              <w:rPr>
                <w:rFonts w:ascii="仿宋" w:hAnsi="仿宋" w:eastAsia="仿宋" w:cs="仿宋"/>
              </w:rPr>
              <w:t>57.53%</w:t>
            </w:r>
            <w:r>
              <w:rPr>
                <w:rFonts w:hint="eastAsia" w:ascii="仿宋" w:hAnsi="仿宋" w:eastAsia="仿宋" w:cs="仿宋"/>
              </w:rPr>
              <w:t>，确保了没有发生较大以上建筑施工安全生产事故，地区建筑施工安全生产形势平稳。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74" w:type="dxa"/>
            <w:vMerge w:val="restart"/>
            <w:tcBorders>
              <w:bottom w:val="nil"/>
            </w:tcBorders>
            <w:noWrap/>
            <w:textDirection w:val="tbRlV"/>
          </w:tcPr>
          <w:p>
            <w:pPr>
              <w:spacing w:line="360" w:lineRule="auto"/>
              <w:rPr>
                <w:rFonts w:ascii="仿宋" w:hAnsi="仿宋" w:eastAsia="仿宋" w:cs="仿宋"/>
              </w:rPr>
            </w:pPr>
          </w:p>
          <w:p>
            <w:pPr>
              <w:spacing w:before="67" w:line="217" w:lineRule="auto"/>
              <w:ind w:left="3503"/>
              <w:rPr>
                <w:rFonts w:ascii="仿宋" w:hAnsi="仿宋" w:eastAsia="仿宋" w:cs="仿宋"/>
              </w:rPr>
            </w:pPr>
            <w:r>
              <w:rPr>
                <w:rFonts w:hint="eastAsia" w:ascii="仿宋" w:hAnsi="仿宋" w:eastAsia="仿宋" w:cs="仿宋"/>
                <w:spacing w:val="-1"/>
              </w:rPr>
              <w:t>绩效指标</w:t>
            </w:r>
          </w:p>
        </w:tc>
        <w:tc>
          <w:tcPr>
            <w:tcW w:w="1069" w:type="dxa"/>
            <w:noWrap/>
          </w:tcPr>
          <w:p>
            <w:pPr>
              <w:spacing w:before="161" w:line="220" w:lineRule="auto"/>
              <w:ind w:left="121"/>
              <w:jc w:val="center"/>
              <w:rPr>
                <w:rFonts w:ascii="仿宋" w:hAnsi="仿宋" w:eastAsia="仿宋" w:cs="仿宋"/>
              </w:rPr>
            </w:pPr>
            <w:r>
              <w:rPr>
                <w:rFonts w:hint="eastAsia" w:ascii="仿宋" w:hAnsi="仿宋" w:eastAsia="仿宋" w:cs="仿宋"/>
                <w:spacing w:val="-2"/>
              </w:rPr>
              <w:t>一级指标</w:t>
            </w:r>
          </w:p>
        </w:tc>
        <w:tc>
          <w:tcPr>
            <w:tcW w:w="1079" w:type="dxa"/>
            <w:noWrap/>
          </w:tcPr>
          <w:p>
            <w:pPr>
              <w:spacing w:before="161" w:line="220" w:lineRule="auto"/>
              <w:ind w:left="131"/>
              <w:jc w:val="center"/>
              <w:rPr>
                <w:rFonts w:ascii="仿宋" w:hAnsi="仿宋" w:eastAsia="仿宋" w:cs="仿宋"/>
              </w:rPr>
            </w:pPr>
            <w:r>
              <w:rPr>
                <w:rFonts w:hint="eastAsia" w:ascii="仿宋" w:hAnsi="仿宋" w:eastAsia="仿宋" w:cs="仿宋"/>
                <w:spacing w:val="-3"/>
              </w:rPr>
              <w:t>二级指标</w:t>
            </w:r>
          </w:p>
        </w:tc>
        <w:tc>
          <w:tcPr>
            <w:tcW w:w="1219" w:type="dxa"/>
            <w:noWrap/>
          </w:tcPr>
          <w:p>
            <w:pPr>
              <w:spacing w:before="161" w:line="220" w:lineRule="auto"/>
              <w:ind w:left="203"/>
              <w:jc w:val="center"/>
              <w:rPr>
                <w:rFonts w:ascii="仿宋" w:hAnsi="仿宋" w:eastAsia="仿宋" w:cs="仿宋"/>
              </w:rPr>
            </w:pPr>
            <w:r>
              <w:rPr>
                <w:rFonts w:hint="eastAsia" w:ascii="仿宋" w:hAnsi="仿宋" w:eastAsia="仿宋" w:cs="仿宋"/>
                <w:spacing w:val="-2"/>
              </w:rPr>
              <w:t>三级指标</w:t>
            </w:r>
          </w:p>
        </w:tc>
        <w:tc>
          <w:tcPr>
            <w:tcW w:w="1139" w:type="dxa"/>
            <w:noWrap/>
          </w:tcPr>
          <w:p>
            <w:pPr>
              <w:spacing w:before="41"/>
              <w:ind w:left="364"/>
              <w:jc w:val="center"/>
              <w:rPr>
                <w:rFonts w:ascii="仿宋" w:hAnsi="仿宋" w:eastAsia="仿宋" w:cs="仿宋"/>
              </w:rPr>
            </w:pPr>
            <w:r>
              <w:rPr>
                <w:rFonts w:hint="eastAsia" w:ascii="仿宋" w:hAnsi="仿宋" w:eastAsia="仿宋" w:cs="仿宋"/>
                <w:spacing w:val="5"/>
              </w:rPr>
              <w:t>年度</w:t>
            </w:r>
          </w:p>
          <w:p>
            <w:pPr>
              <w:spacing w:line="201" w:lineRule="auto"/>
              <w:ind w:left="264"/>
              <w:jc w:val="center"/>
              <w:rPr>
                <w:rFonts w:ascii="仿宋" w:hAnsi="仿宋" w:eastAsia="仿宋" w:cs="仿宋"/>
              </w:rPr>
            </w:pPr>
            <w:r>
              <w:rPr>
                <w:rFonts w:hint="eastAsia" w:ascii="仿宋" w:hAnsi="仿宋" w:eastAsia="仿宋" w:cs="仿宋"/>
                <w:spacing w:val="-3"/>
              </w:rPr>
              <w:t>指标值</w:t>
            </w:r>
          </w:p>
        </w:tc>
        <w:tc>
          <w:tcPr>
            <w:tcW w:w="1129" w:type="dxa"/>
            <w:noWrap/>
          </w:tcPr>
          <w:p>
            <w:pPr>
              <w:spacing w:before="31" w:line="280" w:lineRule="exact"/>
              <w:ind w:left="354"/>
              <w:jc w:val="center"/>
              <w:rPr>
                <w:rFonts w:ascii="仿宋" w:hAnsi="仿宋" w:eastAsia="仿宋" w:cs="仿宋"/>
              </w:rPr>
            </w:pPr>
            <w:r>
              <w:rPr>
                <w:rFonts w:hint="eastAsia" w:ascii="仿宋" w:hAnsi="仿宋" w:eastAsia="仿宋" w:cs="仿宋"/>
                <w:spacing w:val="4"/>
                <w:position w:val="5"/>
              </w:rPr>
              <w:t>实际</w:t>
            </w:r>
          </w:p>
          <w:p>
            <w:pPr>
              <w:spacing w:before="1" w:line="191" w:lineRule="auto"/>
              <w:ind w:left="255"/>
              <w:jc w:val="center"/>
              <w:rPr>
                <w:rFonts w:ascii="仿宋" w:hAnsi="仿宋" w:eastAsia="仿宋" w:cs="仿宋"/>
              </w:rPr>
            </w:pPr>
            <w:r>
              <w:rPr>
                <w:rFonts w:hint="eastAsia" w:ascii="仿宋" w:hAnsi="仿宋" w:eastAsia="仿宋" w:cs="仿宋"/>
                <w:spacing w:val="-3"/>
              </w:rPr>
              <w:t>完成值</w:t>
            </w:r>
          </w:p>
        </w:tc>
        <w:tc>
          <w:tcPr>
            <w:tcW w:w="829" w:type="dxa"/>
            <w:noWrap/>
          </w:tcPr>
          <w:p>
            <w:pPr>
              <w:spacing w:before="161" w:line="219" w:lineRule="auto"/>
              <w:ind w:left="206"/>
              <w:jc w:val="center"/>
              <w:rPr>
                <w:rFonts w:ascii="仿宋" w:hAnsi="仿宋" w:eastAsia="仿宋" w:cs="仿宋"/>
              </w:rPr>
            </w:pPr>
            <w:r>
              <w:rPr>
                <w:rFonts w:hint="eastAsia" w:ascii="仿宋" w:hAnsi="仿宋" w:eastAsia="仿宋" w:cs="仿宋"/>
                <w:spacing w:val="-3"/>
              </w:rPr>
              <w:t>分值</w:t>
            </w:r>
          </w:p>
        </w:tc>
        <w:tc>
          <w:tcPr>
            <w:tcW w:w="869" w:type="dxa"/>
            <w:noWrap/>
          </w:tcPr>
          <w:p>
            <w:pPr>
              <w:spacing w:before="161" w:line="219" w:lineRule="auto"/>
              <w:ind w:left="226"/>
              <w:jc w:val="center"/>
              <w:rPr>
                <w:rFonts w:ascii="仿宋" w:hAnsi="仿宋" w:eastAsia="仿宋" w:cs="仿宋"/>
              </w:rPr>
            </w:pPr>
            <w:r>
              <w:rPr>
                <w:rFonts w:hint="eastAsia" w:ascii="仿宋" w:hAnsi="仿宋" w:eastAsia="仿宋" w:cs="仿宋"/>
                <w:spacing w:val="-3"/>
              </w:rPr>
              <w:t>得分</w:t>
            </w:r>
          </w:p>
        </w:tc>
        <w:tc>
          <w:tcPr>
            <w:tcW w:w="1413" w:type="dxa"/>
            <w:noWrap/>
          </w:tcPr>
          <w:p>
            <w:pPr>
              <w:spacing w:before="31" w:line="219" w:lineRule="auto"/>
              <w:ind w:left="98"/>
              <w:jc w:val="center"/>
              <w:rPr>
                <w:rFonts w:ascii="仿宋" w:hAnsi="仿宋" w:eastAsia="仿宋" w:cs="仿宋"/>
              </w:rPr>
            </w:pPr>
            <w:r>
              <w:rPr>
                <w:rFonts w:hint="eastAsia" w:ascii="仿宋" w:hAnsi="仿宋" w:eastAsia="仿宋" w:cs="仿宋"/>
                <w:spacing w:val="-2"/>
              </w:rPr>
              <w:t>偏差原因分析</w:t>
            </w:r>
          </w:p>
          <w:p>
            <w:pPr>
              <w:spacing w:before="12" w:line="219" w:lineRule="auto"/>
              <w:ind w:left="198"/>
              <w:jc w:val="center"/>
              <w:rPr>
                <w:rFonts w:ascii="仿宋" w:hAnsi="仿宋" w:eastAsia="仿宋" w:cs="仿宋"/>
              </w:rPr>
            </w:pPr>
            <w:r>
              <w:rPr>
                <w:rFonts w:hint="eastAsia" w:ascii="仿宋" w:hAnsi="仿宋" w:eastAsia="仿宋" w:cs="仿宋"/>
                <w:spacing w:val="-2"/>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restart"/>
            <w:tcBorders>
              <w:bottom w:val="nil"/>
            </w:tcBorders>
            <w:noWrap/>
          </w:tcPr>
          <w:p>
            <w:pPr>
              <w:spacing w:line="297" w:lineRule="auto"/>
              <w:rPr>
                <w:rFonts w:ascii="仿宋" w:hAnsi="仿宋" w:eastAsia="仿宋" w:cs="仿宋"/>
              </w:rPr>
            </w:pPr>
          </w:p>
          <w:p>
            <w:pPr>
              <w:spacing w:line="297" w:lineRule="auto"/>
              <w:rPr>
                <w:rFonts w:ascii="仿宋" w:hAnsi="仿宋" w:eastAsia="仿宋" w:cs="仿宋"/>
              </w:rPr>
            </w:pPr>
          </w:p>
          <w:p>
            <w:pPr>
              <w:spacing w:line="298" w:lineRule="auto"/>
              <w:rPr>
                <w:rFonts w:ascii="仿宋" w:hAnsi="仿宋" w:eastAsia="仿宋" w:cs="仿宋"/>
              </w:rPr>
            </w:pPr>
          </w:p>
          <w:p>
            <w:pPr>
              <w:spacing w:line="298" w:lineRule="auto"/>
              <w:rPr>
                <w:rFonts w:ascii="仿宋" w:hAnsi="仿宋" w:eastAsia="仿宋" w:cs="仿宋"/>
              </w:rPr>
            </w:pPr>
          </w:p>
          <w:p>
            <w:pPr>
              <w:spacing w:before="65" w:line="219" w:lineRule="auto"/>
              <w:ind w:left="121"/>
              <w:rPr>
                <w:rFonts w:ascii="仿宋" w:hAnsi="仿宋" w:eastAsia="仿宋" w:cs="仿宋"/>
              </w:rPr>
            </w:pPr>
            <w:r>
              <w:rPr>
                <w:rFonts w:hint="eastAsia" w:ascii="仿宋" w:hAnsi="仿宋" w:eastAsia="仿宋" w:cs="仿宋"/>
                <w:spacing w:val="-2"/>
              </w:rPr>
              <w:t>产出指标</w:t>
            </w:r>
          </w:p>
          <w:p>
            <w:pPr>
              <w:spacing w:before="273" w:line="220" w:lineRule="auto"/>
              <w:ind w:left="221"/>
              <w:rPr>
                <w:rFonts w:ascii="仿宋" w:hAnsi="仿宋" w:eastAsia="仿宋" w:cs="仿宋"/>
              </w:rPr>
            </w:pPr>
            <w:r>
              <w:rPr>
                <w:rFonts w:hint="eastAsia" w:ascii="仿宋" w:hAnsi="仿宋" w:eastAsia="仿宋" w:cs="仿宋"/>
                <w:spacing w:val="8"/>
              </w:rPr>
              <w:t>(50分)</w:t>
            </w:r>
          </w:p>
        </w:tc>
        <w:tc>
          <w:tcPr>
            <w:tcW w:w="1079" w:type="dxa"/>
            <w:vMerge w:val="restart"/>
            <w:noWrap/>
          </w:tcPr>
          <w:p>
            <w:pPr>
              <w:spacing w:line="245" w:lineRule="auto"/>
              <w:rPr>
                <w:rFonts w:ascii="仿宋" w:hAnsi="仿宋" w:eastAsia="仿宋" w:cs="仿宋"/>
              </w:rPr>
            </w:pPr>
          </w:p>
          <w:p>
            <w:pPr>
              <w:spacing w:before="65" w:line="219" w:lineRule="auto"/>
              <w:ind w:left="131"/>
              <w:rPr>
                <w:rFonts w:ascii="仿宋" w:hAnsi="仿宋" w:eastAsia="仿宋" w:cs="仿宋"/>
              </w:rPr>
            </w:pPr>
            <w:r>
              <w:rPr>
                <w:rFonts w:hint="eastAsia" w:ascii="仿宋" w:hAnsi="仿宋" w:eastAsia="仿宋" w:cs="仿宋"/>
                <w:spacing w:val="-2"/>
              </w:rPr>
              <w:t>数量指标</w:t>
            </w:r>
          </w:p>
        </w:tc>
        <w:tc>
          <w:tcPr>
            <w:tcW w:w="1219" w:type="dxa"/>
            <w:noWrap/>
          </w:tcPr>
          <w:p>
            <w:pPr>
              <w:jc w:val="center"/>
              <w:rPr>
                <w:rFonts w:ascii="仿宋" w:hAnsi="仿宋" w:eastAsia="仿宋" w:cs="仿宋"/>
              </w:rPr>
            </w:pPr>
            <w:r>
              <w:rPr>
                <w:rFonts w:hint="eastAsia" w:ascii="仿宋" w:hAnsi="仿宋" w:eastAsia="仿宋" w:cs="仿宋"/>
              </w:rPr>
              <w:t>1、开展安全教育和宣</w:t>
            </w:r>
            <w:r>
              <w:rPr>
                <w:rFonts w:hint="eastAsia" w:ascii="仿宋" w:hAnsi="仿宋" w:eastAsia="仿宋" w:cs="仿宋"/>
                <w:lang w:val="en-US" w:eastAsia="zh-CN"/>
              </w:rPr>
              <w:t xml:space="preserve"> </w:t>
            </w:r>
            <w:bookmarkStart w:id="0" w:name="_GoBack"/>
            <w:bookmarkEnd w:id="0"/>
            <w:r>
              <w:rPr>
                <w:rFonts w:hint="eastAsia" w:ascii="仿宋" w:hAnsi="仿宋" w:eastAsia="仿宋" w:cs="仿宋"/>
              </w:rPr>
              <w:t>传活动经费</w:t>
            </w:r>
          </w:p>
        </w:tc>
        <w:tc>
          <w:tcPr>
            <w:tcW w:w="1139" w:type="dxa"/>
            <w:noWrap/>
            <w:vAlign w:val="center"/>
          </w:tcPr>
          <w:p>
            <w:pPr>
              <w:jc w:val="center"/>
              <w:rPr>
                <w:rFonts w:ascii="仿宋" w:hAnsi="仿宋" w:eastAsia="仿宋" w:cs="仿宋"/>
              </w:rPr>
            </w:pPr>
            <w:r>
              <w:rPr>
                <w:rFonts w:eastAsia="仿宋"/>
              </w:rPr>
              <w:t>≤</w:t>
            </w:r>
            <w:r>
              <w:rPr>
                <w:rFonts w:hint="eastAsia" w:ascii="仿宋" w:hAnsi="仿宋" w:eastAsia="仿宋" w:cs="仿宋"/>
              </w:rPr>
              <w:t>11万</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5</w:t>
            </w:r>
          </w:p>
        </w:tc>
        <w:tc>
          <w:tcPr>
            <w:tcW w:w="869" w:type="dxa"/>
            <w:noWrap/>
            <w:vAlign w:val="center"/>
          </w:tcPr>
          <w:p>
            <w:pPr>
              <w:jc w:val="center"/>
              <w:rPr>
                <w:rFonts w:ascii="仿宋" w:hAnsi="仿宋" w:eastAsia="仿宋" w:cs="仿宋"/>
              </w:rPr>
            </w:pPr>
            <w:r>
              <w:rPr>
                <w:rFonts w:hint="eastAsia" w:ascii="仿宋" w:hAnsi="仿宋" w:eastAsia="仿宋" w:cs="仿宋"/>
              </w:rPr>
              <w:t>5</w:t>
            </w:r>
          </w:p>
        </w:tc>
        <w:tc>
          <w:tcPr>
            <w:tcW w:w="1413" w:type="dxa"/>
            <w:noWrap/>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vMerge w:val="continue"/>
            <w:noWrap/>
          </w:tcPr>
          <w:p>
            <w:pPr>
              <w:rPr>
                <w:rFonts w:ascii="仿宋" w:hAnsi="仿宋" w:eastAsia="仿宋" w:cs="仿宋"/>
              </w:rPr>
            </w:pPr>
          </w:p>
        </w:tc>
        <w:tc>
          <w:tcPr>
            <w:tcW w:w="1219" w:type="dxa"/>
            <w:noWrap/>
          </w:tcPr>
          <w:p>
            <w:pPr>
              <w:jc w:val="center"/>
              <w:rPr>
                <w:rFonts w:ascii="仿宋" w:hAnsi="仿宋" w:eastAsia="仿宋" w:cs="仿宋"/>
              </w:rPr>
            </w:pPr>
            <w:r>
              <w:rPr>
                <w:rFonts w:hint="eastAsia" w:ascii="仿宋" w:hAnsi="仿宋" w:eastAsia="仿宋" w:cs="仿宋"/>
              </w:rPr>
              <w:t>2、安全排查</w:t>
            </w:r>
          </w:p>
        </w:tc>
        <w:tc>
          <w:tcPr>
            <w:tcW w:w="1139" w:type="dxa"/>
            <w:noWrap/>
            <w:vAlign w:val="center"/>
          </w:tcPr>
          <w:p>
            <w:pPr>
              <w:jc w:val="center"/>
              <w:rPr>
                <w:rFonts w:ascii="仿宋" w:hAnsi="仿宋" w:eastAsia="仿宋" w:cs="仿宋"/>
              </w:rPr>
            </w:pPr>
            <w:r>
              <w:rPr>
                <w:rFonts w:hint="eastAsia" w:ascii="仿宋" w:hAnsi="仿宋" w:eastAsia="仿宋" w:cs="仿宋"/>
              </w:rPr>
              <w:t>8次/年</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8</w:t>
            </w:r>
          </w:p>
        </w:tc>
        <w:tc>
          <w:tcPr>
            <w:tcW w:w="869" w:type="dxa"/>
            <w:noWrap/>
            <w:vAlign w:val="center"/>
          </w:tcPr>
          <w:p>
            <w:pPr>
              <w:jc w:val="center"/>
              <w:rPr>
                <w:rFonts w:ascii="仿宋" w:hAnsi="仿宋" w:eastAsia="仿宋" w:cs="仿宋"/>
              </w:rPr>
            </w:pPr>
            <w:r>
              <w:rPr>
                <w:rFonts w:hint="eastAsia" w:ascii="仿宋" w:hAnsi="仿宋" w:eastAsia="仿宋" w:cs="仿宋"/>
              </w:rPr>
              <w:t>8</w:t>
            </w:r>
          </w:p>
        </w:tc>
        <w:tc>
          <w:tcPr>
            <w:tcW w:w="1413" w:type="dxa"/>
            <w:noWrap/>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vMerge w:val="continue"/>
            <w:noWrap/>
          </w:tcPr>
          <w:p>
            <w:pPr>
              <w:rPr>
                <w:rFonts w:ascii="仿宋" w:hAnsi="仿宋" w:eastAsia="仿宋" w:cs="仿宋"/>
              </w:rPr>
            </w:pPr>
          </w:p>
        </w:tc>
        <w:tc>
          <w:tcPr>
            <w:tcW w:w="1219" w:type="dxa"/>
            <w:noWrap/>
          </w:tcPr>
          <w:p>
            <w:pPr>
              <w:jc w:val="center"/>
              <w:rPr>
                <w:rFonts w:ascii="仿宋" w:hAnsi="仿宋" w:eastAsia="仿宋" w:cs="仿宋"/>
              </w:rPr>
            </w:pPr>
            <w:r>
              <w:rPr>
                <w:rFonts w:hint="eastAsia" w:ascii="仿宋" w:hAnsi="仿宋" w:eastAsia="仿宋" w:cs="仿宋"/>
              </w:rPr>
              <w:t>3、定期督查</w:t>
            </w:r>
          </w:p>
        </w:tc>
        <w:tc>
          <w:tcPr>
            <w:tcW w:w="1139" w:type="dxa"/>
            <w:noWrap/>
            <w:vAlign w:val="center"/>
          </w:tcPr>
          <w:p>
            <w:pPr>
              <w:jc w:val="center"/>
              <w:rPr>
                <w:rFonts w:ascii="仿宋" w:hAnsi="仿宋" w:eastAsia="仿宋" w:cs="仿宋"/>
              </w:rPr>
            </w:pPr>
            <w:r>
              <w:rPr>
                <w:rFonts w:hint="eastAsia" w:ascii="仿宋" w:hAnsi="仿宋" w:eastAsia="仿宋" w:cs="仿宋"/>
              </w:rPr>
              <w:t>4次/年</w:t>
            </w:r>
          </w:p>
        </w:tc>
        <w:tc>
          <w:tcPr>
            <w:tcW w:w="1129" w:type="dxa"/>
            <w:noWrap/>
            <w:vAlign w:val="center"/>
          </w:tcPr>
          <w:p>
            <w:pPr>
              <w:jc w:val="center"/>
              <w:rPr>
                <w:rFonts w:ascii="仿宋" w:hAnsi="仿宋" w:eastAsia="仿宋" w:cs="仿宋"/>
              </w:rPr>
            </w:pPr>
            <w:r>
              <w:rPr>
                <w:rFonts w:hint="eastAsia" w:ascii="仿宋" w:hAnsi="仿宋" w:eastAsia="仿宋" w:cs="仿宋"/>
              </w:rPr>
              <w:t>5</w:t>
            </w:r>
          </w:p>
        </w:tc>
        <w:tc>
          <w:tcPr>
            <w:tcW w:w="829" w:type="dxa"/>
            <w:noWrap/>
            <w:vAlign w:val="center"/>
          </w:tcPr>
          <w:p>
            <w:pPr>
              <w:jc w:val="center"/>
              <w:rPr>
                <w:rFonts w:ascii="仿宋" w:hAnsi="仿宋" w:eastAsia="仿宋" w:cs="仿宋"/>
              </w:rPr>
            </w:pPr>
            <w:r>
              <w:rPr>
                <w:rFonts w:hint="eastAsia" w:ascii="仿宋" w:hAnsi="仿宋" w:eastAsia="仿宋" w:cs="仿宋"/>
              </w:rPr>
              <w:t>5</w:t>
            </w:r>
          </w:p>
        </w:tc>
        <w:tc>
          <w:tcPr>
            <w:tcW w:w="869" w:type="dxa"/>
            <w:noWrap/>
            <w:vAlign w:val="center"/>
          </w:tcPr>
          <w:p>
            <w:pPr>
              <w:jc w:val="center"/>
              <w:rPr>
                <w:rFonts w:ascii="仿宋" w:hAnsi="仿宋" w:eastAsia="仿宋" w:cs="仿宋"/>
              </w:rPr>
            </w:pPr>
            <w:r>
              <w:rPr>
                <w:rFonts w:hint="eastAsia" w:ascii="仿宋" w:hAnsi="仿宋" w:eastAsia="仿宋" w:cs="仿宋"/>
              </w:rPr>
              <w:t>5</w:t>
            </w:r>
          </w:p>
        </w:tc>
        <w:tc>
          <w:tcPr>
            <w:tcW w:w="1413" w:type="dxa"/>
            <w:noWrap/>
          </w:tcPr>
          <w:p>
            <w:pPr>
              <w:jc w:val="center"/>
              <w:rPr>
                <w:rFonts w:ascii="仿宋" w:hAnsi="仿宋" w:eastAsia="仿宋" w:cs="仿宋"/>
              </w:rPr>
            </w:pPr>
          </w:p>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vMerge w:val="restart"/>
            <w:noWrap/>
          </w:tcPr>
          <w:p>
            <w:pPr>
              <w:spacing w:before="303" w:line="220" w:lineRule="auto"/>
              <w:ind w:left="131"/>
              <w:jc w:val="center"/>
              <w:rPr>
                <w:rFonts w:ascii="仿宋" w:hAnsi="仿宋" w:eastAsia="仿宋" w:cs="仿宋"/>
              </w:rPr>
            </w:pPr>
            <w:r>
              <w:rPr>
                <w:rFonts w:hint="eastAsia" w:ascii="仿宋" w:hAnsi="仿宋" w:eastAsia="仿宋" w:cs="仿宋"/>
                <w:spacing w:val="-2"/>
              </w:rPr>
              <w:t>质量指标</w:t>
            </w:r>
          </w:p>
        </w:tc>
        <w:tc>
          <w:tcPr>
            <w:tcW w:w="1219" w:type="dxa"/>
            <w:noWrap/>
          </w:tcPr>
          <w:p>
            <w:pPr>
              <w:jc w:val="center"/>
              <w:rPr>
                <w:rFonts w:ascii="仿宋" w:hAnsi="仿宋" w:eastAsia="仿宋" w:cs="仿宋"/>
              </w:rPr>
            </w:pPr>
            <w:r>
              <w:rPr>
                <w:rFonts w:hint="eastAsia" w:ascii="仿宋" w:hAnsi="仿宋" w:eastAsia="仿宋" w:cs="仿宋"/>
              </w:rPr>
              <w:t>1.工程质量一次性验收合格率</w:t>
            </w:r>
          </w:p>
        </w:tc>
        <w:tc>
          <w:tcPr>
            <w:tcW w:w="1139" w:type="dxa"/>
            <w:noWrap/>
            <w:vAlign w:val="center"/>
          </w:tcPr>
          <w:p>
            <w:pPr>
              <w:jc w:val="center"/>
              <w:rPr>
                <w:rFonts w:ascii="仿宋" w:hAnsi="仿宋" w:eastAsia="仿宋" w:cs="仿宋"/>
              </w:rPr>
            </w:pPr>
            <w:r>
              <w:rPr>
                <w:rFonts w:hint="eastAsia" w:ascii="仿宋" w:hAnsi="仿宋" w:eastAsia="仿宋" w:cs="仿宋"/>
              </w:rPr>
              <w:t>98%</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5</w:t>
            </w:r>
          </w:p>
        </w:tc>
        <w:tc>
          <w:tcPr>
            <w:tcW w:w="869" w:type="dxa"/>
            <w:noWrap/>
            <w:vAlign w:val="center"/>
          </w:tcPr>
          <w:p>
            <w:pPr>
              <w:jc w:val="center"/>
              <w:rPr>
                <w:rFonts w:ascii="仿宋" w:hAnsi="仿宋" w:eastAsia="仿宋" w:cs="仿宋"/>
              </w:rPr>
            </w:pPr>
            <w:r>
              <w:rPr>
                <w:rFonts w:hint="eastAsia" w:ascii="仿宋" w:hAnsi="仿宋" w:eastAsia="仿宋" w:cs="仿宋"/>
              </w:rPr>
              <w:t>5</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vMerge w:val="continue"/>
            <w:noWrap/>
          </w:tcPr>
          <w:p>
            <w:pPr>
              <w:rPr>
                <w:rFonts w:ascii="仿宋" w:hAnsi="仿宋" w:eastAsia="仿宋" w:cs="仿宋"/>
              </w:rPr>
            </w:pPr>
          </w:p>
        </w:tc>
        <w:tc>
          <w:tcPr>
            <w:tcW w:w="1219" w:type="dxa"/>
            <w:noWrap/>
          </w:tcPr>
          <w:p>
            <w:pPr>
              <w:jc w:val="center"/>
              <w:rPr>
                <w:rFonts w:ascii="仿宋" w:hAnsi="仿宋" w:eastAsia="仿宋" w:cs="仿宋"/>
              </w:rPr>
            </w:pPr>
            <w:r>
              <w:rPr>
                <w:rFonts w:hint="eastAsia" w:ascii="仿宋" w:hAnsi="仿宋" w:eastAsia="仿宋" w:cs="仿宋"/>
              </w:rPr>
              <w:t>2.质量安全投诉处理率</w:t>
            </w:r>
          </w:p>
        </w:tc>
        <w:tc>
          <w:tcPr>
            <w:tcW w:w="1139" w:type="dxa"/>
            <w:noWrap/>
            <w:vAlign w:val="center"/>
          </w:tcPr>
          <w:p>
            <w:pPr>
              <w:jc w:val="center"/>
              <w:rPr>
                <w:rFonts w:ascii="仿宋" w:hAnsi="仿宋" w:eastAsia="仿宋" w:cs="仿宋"/>
              </w:rPr>
            </w:pPr>
            <w:r>
              <w:rPr>
                <w:rFonts w:hint="eastAsia" w:ascii="仿宋" w:hAnsi="仿宋" w:eastAsia="仿宋" w:cs="仿宋"/>
              </w:rPr>
              <w:t>100%</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5</w:t>
            </w:r>
          </w:p>
        </w:tc>
        <w:tc>
          <w:tcPr>
            <w:tcW w:w="869" w:type="dxa"/>
            <w:noWrap/>
            <w:vAlign w:val="center"/>
          </w:tcPr>
          <w:p>
            <w:pPr>
              <w:jc w:val="center"/>
              <w:rPr>
                <w:rFonts w:ascii="仿宋" w:hAnsi="仿宋" w:eastAsia="仿宋" w:cs="仿宋"/>
              </w:rPr>
            </w:pPr>
            <w:r>
              <w:rPr>
                <w:rFonts w:hint="eastAsia" w:ascii="仿宋" w:hAnsi="仿宋" w:eastAsia="仿宋" w:cs="仿宋"/>
              </w:rPr>
              <w:t>5</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vMerge w:val="continue"/>
            <w:noWrap/>
          </w:tcPr>
          <w:p>
            <w:pPr>
              <w:rPr>
                <w:rFonts w:ascii="仿宋" w:hAnsi="仿宋" w:eastAsia="仿宋" w:cs="仿宋"/>
              </w:rPr>
            </w:pPr>
          </w:p>
        </w:tc>
        <w:tc>
          <w:tcPr>
            <w:tcW w:w="1219" w:type="dxa"/>
            <w:noWrap/>
          </w:tcPr>
          <w:p>
            <w:pPr>
              <w:jc w:val="center"/>
              <w:rPr>
                <w:rFonts w:ascii="仿宋" w:hAnsi="仿宋" w:eastAsia="仿宋" w:cs="仿宋"/>
                <w:spacing w:val="-22"/>
              </w:rPr>
            </w:pPr>
            <w:r>
              <w:rPr>
                <w:rFonts w:hint="eastAsia" w:ascii="仿宋" w:hAnsi="仿宋" w:eastAsia="仿宋" w:cs="仿宋"/>
              </w:rPr>
              <w:t>3.质量安全投诉回复率</w:t>
            </w:r>
          </w:p>
        </w:tc>
        <w:tc>
          <w:tcPr>
            <w:tcW w:w="1139" w:type="dxa"/>
            <w:noWrap/>
            <w:vAlign w:val="center"/>
          </w:tcPr>
          <w:p>
            <w:pPr>
              <w:jc w:val="center"/>
              <w:rPr>
                <w:rFonts w:ascii="仿宋" w:hAnsi="仿宋" w:eastAsia="仿宋" w:cs="仿宋"/>
              </w:rPr>
            </w:pPr>
            <w:r>
              <w:rPr>
                <w:rFonts w:hint="eastAsia" w:ascii="仿宋" w:hAnsi="仿宋" w:eastAsia="仿宋" w:cs="仿宋"/>
              </w:rPr>
              <w:t>100%</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6</w:t>
            </w:r>
          </w:p>
        </w:tc>
        <w:tc>
          <w:tcPr>
            <w:tcW w:w="869" w:type="dxa"/>
            <w:noWrap/>
            <w:vAlign w:val="center"/>
          </w:tcPr>
          <w:p>
            <w:pPr>
              <w:jc w:val="center"/>
              <w:rPr>
                <w:rFonts w:ascii="仿宋" w:hAnsi="仿宋" w:eastAsia="仿宋" w:cs="仿宋"/>
              </w:rPr>
            </w:pPr>
            <w:r>
              <w:rPr>
                <w:rFonts w:hint="eastAsia" w:ascii="仿宋" w:hAnsi="仿宋" w:eastAsia="仿宋" w:cs="仿宋"/>
              </w:rPr>
              <w:t>6</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tcBorders>
              <w:bottom w:val="nil"/>
            </w:tcBorders>
            <w:noWrap/>
          </w:tcPr>
          <w:p>
            <w:pPr>
              <w:spacing w:line="248" w:lineRule="auto"/>
              <w:rPr>
                <w:rFonts w:ascii="仿宋" w:hAnsi="仿宋" w:eastAsia="仿宋" w:cs="仿宋"/>
              </w:rPr>
            </w:pPr>
          </w:p>
          <w:p>
            <w:pPr>
              <w:spacing w:before="65" w:line="220" w:lineRule="auto"/>
              <w:ind w:left="131"/>
              <w:rPr>
                <w:rFonts w:ascii="仿宋" w:hAnsi="仿宋" w:eastAsia="仿宋" w:cs="仿宋"/>
              </w:rPr>
            </w:pPr>
            <w:r>
              <w:rPr>
                <w:rFonts w:hint="eastAsia" w:ascii="仿宋" w:hAnsi="仿宋" w:eastAsia="仿宋" w:cs="仿宋"/>
                <w:spacing w:val="1"/>
              </w:rPr>
              <w:t>时效指标</w:t>
            </w:r>
          </w:p>
        </w:tc>
        <w:tc>
          <w:tcPr>
            <w:tcW w:w="1219" w:type="dxa"/>
            <w:noWrap/>
          </w:tcPr>
          <w:p>
            <w:pPr>
              <w:rPr>
                <w:rFonts w:ascii="仿宋" w:hAnsi="仿宋" w:eastAsia="仿宋" w:cs="仿宋"/>
              </w:rPr>
            </w:pPr>
            <w:r>
              <w:rPr>
                <w:rFonts w:hint="eastAsia" w:ascii="仿宋" w:hAnsi="仿宋" w:eastAsia="仿宋" w:cs="仿宋"/>
              </w:rPr>
              <w:t>按规定时间完成</w:t>
            </w:r>
          </w:p>
        </w:tc>
        <w:tc>
          <w:tcPr>
            <w:tcW w:w="1139" w:type="dxa"/>
            <w:noWrap/>
            <w:vAlign w:val="center"/>
          </w:tcPr>
          <w:p>
            <w:pPr>
              <w:jc w:val="center"/>
              <w:rPr>
                <w:rFonts w:ascii="仿宋" w:hAnsi="仿宋" w:eastAsia="仿宋" w:cs="仿宋"/>
              </w:rPr>
            </w:pPr>
            <w:r>
              <w:rPr>
                <w:rFonts w:hint="eastAsia" w:ascii="仿宋" w:hAnsi="仿宋" w:eastAsia="仿宋" w:cs="仿宋"/>
              </w:rPr>
              <w:t>2023年年底完成</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8</w:t>
            </w:r>
          </w:p>
        </w:tc>
        <w:tc>
          <w:tcPr>
            <w:tcW w:w="869" w:type="dxa"/>
            <w:noWrap/>
            <w:vAlign w:val="center"/>
          </w:tcPr>
          <w:p>
            <w:pPr>
              <w:jc w:val="center"/>
              <w:rPr>
                <w:rFonts w:ascii="仿宋" w:hAnsi="仿宋" w:eastAsia="仿宋" w:cs="仿宋"/>
              </w:rPr>
            </w:pPr>
            <w:r>
              <w:rPr>
                <w:rFonts w:hint="eastAsia" w:ascii="仿宋" w:hAnsi="仿宋" w:eastAsia="仿宋" w:cs="仿宋"/>
              </w:rPr>
              <w:t>8</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tcBorders>
              <w:bottom w:val="nil"/>
            </w:tcBorders>
            <w:noWrap/>
          </w:tcPr>
          <w:p>
            <w:pPr>
              <w:spacing w:before="303" w:line="219" w:lineRule="auto"/>
              <w:ind w:left="131"/>
              <w:rPr>
                <w:rFonts w:ascii="仿宋" w:hAnsi="仿宋" w:eastAsia="仿宋" w:cs="仿宋"/>
              </w:rPr>
            </w:pPr>
            <w:r>
              <w:rPr>
                <w:rFonts w:hint="eastAsia" w:ascii="仿宋" w:hAnsi="仿宋" w:eastAsia="仿宋" w:cs="仿宋"/>
                <w:spacing w:val="-2"/>
              </w:rPr>
              <w:t>成本指标</w:t>
            </w:r>
          </w:p>
        </w:tc>
        <w:tc>
          <w:tcPr>
            <w:tcW w:w="1219" w:type="dxa"/>
            <w:noWrap/>
          </w:tcPr>
          <w:p>
            <w:pPr>
              <w:rPr>
                <w:rFonts w:ascii="仿宋" w:hAnsi="仿宋" w:eastAsia="仿宋" w:cs="仿宋"/>
              </w:rPr>
            </w:pPr>
            <w:r>
              <w:rPr>
                <w:rFonts w:hint="eastAsia" w:ascii="仿宋" w:hAnsi="仿宋" w:eastAsia="仿宋" w:cs="仿宋"/>
              </w:rPr>
              <w:t>控制在预算成本内</w:t>
            </w:r>
          </w:p>
        </w:tc>
        <w:tc>
          <w:tcPr>
            <w:tcW w:w="1139" w:type="dxa"/>
            <w:noWrap/>
            <w:vAlign w:val="center"/>
          </w:tcPr>
          <w:p>
            <w:pPr>
              <w:jc w:val="center"/>
              <w:rPr>
                <w:rFonts w:ascii="仿宋" w:hAnsi="仿宋" w:eastAsia="仿宋" w:cs="仿宋"/>
              </w:rPr>
            </w:pPr>
            <w:r>
              <w:rPr>
                <w:rFonts w:hint="eastAsia" w:ascii="仿宋" w:hAnsi="仿宋" w:eastAsia="仿宋" w:cs="仿宋"/>
              </w:rPr>
              <w:t>40万</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10</w:t>
            </w:r>
          </w:p>
        </w:tc>
        <w:tc>
          <w:tcPr>
            <w:tcW w:w="869" w:type="dxa"/>
            <w:noWrap/>
            <w:vAlign w:val="center"/>
          </w:tcPr>
          <w:p>
            <w:pPr>
              <w:jc w:val="center"/>
              <w:rPr>
                <w:rFonts w:ascii="仿宋" w:hAnsi="仿宋" w:eastAsia="仿宋" w:cs="仿宋"/>
              </w:rPr>
            </w:pPr>
            <w:r>
              <w:rPr>
                <w:rFonts w:hint="eastAsia" w:ascii="仿宋" w:hAnsi="仿宋" w:eastAsia="仿宋" w:cs="仿宋"/>
              </w:rPr>
              <w:t>10</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restart"/>
            <w:tcBorders>
              <w:bottom w:val="nil"/>
            </w:tcBorders>
            <w:noWrap/>
          </w:tcPr>
          <w:p>
            <w:pPr>
              <w:spacing w:line="263" w:lineRule="auto"/>
              <w:rPr>
                <w:rFonts w:ascii="仿宋" w:hAnsi="仿宋" w:eastAsia="仿宋" w:cs="仿宋"/>
              </w:rPr>
            </w:pPr>
          </w:p>
          <w:p>
            <w:pPr>
              <w:spacing w:line="263" w:lineRule="auto"/>
              <w:rPr>
                <w:rFonts w:ascii="仿宋" w:hAnsi="仿宋" w:eastAsia="仿宋" w:cs="仿宋"/>
              </w:rPr>
            </w:pPr>
          </w:p>
          <w:p>
            <w:pPr>
              <w:spacing w:line="264" w:lineRule="auto"/>
              <w:rPr>
                <w:rFonts w:ascii="仿宋" w:hAnsi="仿宋" w:eastAsia="仿宋" w:cs="仿宋"/>
              </w:rPr>
            </w:pPr>
          </w:p>
          <w:p>
            <w:pPr>
              <w:spacing w:line="264" w:lineRule="auto"/>
              <w:rPr>
                <w:rFonts w:ascii="仿宋" w:hAnsi="仿宋" w:eastAsia="仿宋" w:cs="仿宋"/>
              </w:rPr>
            </w:pPr>
          </w:p>
          <w:p>
            <w:pPr>
              <w:spacing w:before="65" w:line="220" w:lineRule="auto"/>
              <w:ind w:left="121"/>
              <w:rPr>
                <w:rFonts w:ascii="仿宋" w:hAnsi="仿宋" w:eastAsia="仿宋" w:cs="仿宋"/>
              </w:rPr>
            </w:pPr>
            <w:r>
              <w:rPr>
                <w:rFonts w:hint="eastAsia" w:ascii="仿宋" w:hAnsi="仿宋" w:eastAsia="仿宋" w:cs="仿宋"/>
                <w:spacing w:val="1"/>
              </w:rPr>
              <w:t>效益指标</w:t>
            </w:r>
          </w:p>
          <w:p>
            <w:pPr>
              <w:spacing w:before="301" w:line="220" w:lineRule="auto"/>
              <w:ind w:left="221"/>
              <w:rPr>
                <w:rFonts w:ascii="仿宋" w:hAnsi="仿宋" w:eastAsia="仿宋" w:cs="仿宋"/>
              </w:rPr>
            </w:pPr>
            <w:r>
              <w:rPr>
                <w:rFonts w:hint="eastAsia" w:ascii="仿宋" w:hAnsi="仿宋" w:eastAsia="仿宋" w:cs="仿宋"/>
                <w:spacing w:val="8"/>
              </w:rPr>
              <w:t>(30分)</w:t>
            </w:r>
          </w:p>
        </w:tc>
        <w:tc>
          <w:tcPr>
            <w:tcW w:w="1079" w:type="dxa"/>
            <w:tcBorders>
              <w:bottom w:val="nil"/>
            </w:tcBorders>
            <w:noWrap/>
          </w:tcPr>
          <w:p>
            <w:pPr>
              <w:spacing w:before="175" w:line="270" w:lineRule="exact"/>
              <w:ind w:left="232"/>
              <w:rPr>
                <w:rFonts w:ascii="仿宋" w:hAnsi="仿宋" w:eastAsia="仿宋" w:cs="仿宋"/>
              </w:rPr>
            </w:pPr>
            <w:r>
              <w:rPr>
                <w:rFonts w:hint="eastAsia" w:ascii="仿宋" w:hAnsi="仿宋" w:eastAsia="仿宋" w:cs="仿宋"/>
                <w:spacing w:val="-3"/>
                <w:position w:val="4"/>
              </w:rPr>
              <w:t>经济效</w:t>
            </w:r>
          </w:p>
          <w:p>
            <w:pPr>
              <w:spacing w:line="220" w:lineRule="auto"/>
              <w:ind w:left="232"/>
              <w:rPr>
                <w:rFonts w:ascii="仿宋" w:hAnsi="仿宋" w:eastAsia="仿宋" w:cs="仿宋"/>
              </w:rPr>
            </w:pPr>
            <w:r>
              <w:rPr>
                <w:rFonts w:hint="eastAsia" w:ascii="仿宋" w:hAnsi="仿宋" w:eastAsia="仿宋" w:cs="仿宋"/>
                <w:spacing w:val="-3"/>
              </w:rPr>
              <w:t>益指标</w:t>
            </w:r>
          </w:p>
        </w:tc>
        <w:tc>
          <w:tcPr>
            <w:tcW w:w="1219" w:type="dxa"/>
            <w:noWrap/>
            <w:vAlign w:val="center"/>
          </w:tcPr>
          <w:p>
            <w:pPr>
              <w:rPr>
                <w:rFonts w:eastAsia="仿宋_GB2312"/>
                <w:sz w:val="24"/>
              </w:rPr>
            </w:pPr>
            <w:r>
              <w:rPr>
                <w:rFonts w:hint="eastAsia" w:eastAsia="仿宋_GB2312"/>
                <w:sz w:val="24"/>
              </w:rPr>
              <w:t>提高人居生活质量</w:t>
            </w:r>
          </w:p>
          <w:p>
            <w:pPr>
              <w:jc w:val="center"/>
              <w:rPr>
                <w:rFonts w:ascii="仿宋" w:hAnsi="仿宋" w:eastAsia="仿宋" w:cs="仿宋"/>
              </w:rPr>
            </w:pPr>
          </w:p>
        </w:tc>
        <w:tc>
          <w:tcPr>
            <w:tcW w:w="1139" w:type="dxa"/>
            <w:noWrap/>
            <w:vAlign w:val="center"/>
          </w:tcPr>
          <w:p>
            <w:pPr>
              <w:jc w:val="center"/>
              <w:rPr>
                <w:rFonts w:ascii="仿宋" w:hAnsi="仿宋" w:eastAsia="仿宋" w:cs="仿宋"/>
              </w:rPr>
            </w:pPr>
            <w:r>
              <w:rPr>
                <w:rFonts w:hint="eastAsia" w:ascii="仿宋" w:hAnsi="仿宋" w:eastAsia="仿宋" w:cs="仿宋"/>
              </w:rPr>
              <w:t>100%</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5</w:t>
            </w:r>
          </w:p>
        </w:tc>
        <w:tc>
          <w:tcPr>
            <w:tcW w:w="869" w:type="dxa"/>
            <w:noWrap/>
            <w:vAlign w:val="center"/>
          </w:tcPr>
          <w:p>
            <w:pPr>
              <w:jc w:val="center"/>
              <w:rPr>
                <w:rFonts w:ascii="仿宋" w:hAnsi="仿宋" w:eastAsia="仿宋" w:cs="仿宋"/>
              </w:rPr>
            </w:pPr>
            <w:r>
              <w:rPr>
                <w:rFonts w:hint="eastAsia" w:ascii="仿宋" w:hAnsi="仿宋" w:eastAsia="仿宋" w:cs="仿宋"/>
              </w:rPr>
              <w:t>5</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tcBorders>
              <w:bottom w:val="nil"/>
            </w:tcBorders>
            <w:noWrap/>
          </w:tcPr>
          <w:p>
            <w:pPr>
              <w:spacing w:before="174" w:line="271" w:lineRule="exact"/>
              <w:ind w:left="232"/>
              <w:rPr>
                <w:rFonts w:ascii="仿宋" w:hAnsi="仿宋" w:eastAsia="仿宋" w:cs="仿宋"/>
              </w:rPr>
            </w:pPr>
            <w:r>
              <w:rPr>
                <w:rFonts w:hint="eastAsia" w:ascii="仿宋" w:hAnsi="仿宋" w:eastAsia="仿宋" w:cs="仿宋"/>
                <w:spacing w:val="-3"/>
                <w:position w:val="5"/>
              </w:rPr>
              <w:t>社会效</w:t>
            </w:r>
          </w:p>
          <w:p>
            <w:pPr>
              <w:spacing w:line="220" w:lineRule="auto"/>
              <w:ind w:left="232"/>
              <w:rPr>
                <w:rFonts w:ascii="仿宋" w:hAnsi="仿宋" w:eastAsia="仿宋" w:cs="仿宋"/>
              </w:rPr>
            </w:pPr>
            <w:r>
              <w:rPr>
                <w:rFonts w:hint="eastAsia" w:ascii="仿宋" w:hAnsi="仿宋" w:eastAsia="仿宋" w:cs="仿宋"/>
                <w:spacing w:val="-3"/>
              </w:rPr>
              <w:t>益指标</w:t>
            </w:r>
          </w:p>
        </w:tc>
        <w:tc>
          <w:tcPr>
            <w:tcW w:w="1219" w:type="dxa"/>
            <w:noWrap/>
          </w:tcPr>
          <w:p>
            <w:pPr>
              <w:rPr>
                <w:rFonts w:ascii="仿宋" w:hAnsi="仿宋" w:eastAsia="仿宋" w:cs="仿宋"/>
              </w:rPr>
            </w:pPr>
            <w:r>
              <w:rPr>
                <w:rFonts w:hint="eastAsia" w:ascii="仿宋" w:hAnsi="仿宋" w:eastAsia="仿宋" w:cs="仿宋"/>
              </w:rPr>
              <w:t>通过开展安全生产季度督查、安全生产排查和安全大检查等形成的安全生产活动，消除在建社会效益好工程安全生产隐患地区建筑施工安全生产形势平稳，确保不发生较大以上建筑施工安全生产事故</w:t>
            </w:r>
          </w:p>
        </w:tc>
        <w:tc>
          <w:tcPr>
            <w:tcW w:w="1139" w:type="dxa"/>
            <w:noWrap/>
            <w:vAlign w:val="center"/>
          </w:tcPr>
          <w:p>
            <w:pPr>
              <w:jc w:val="center"/>
              <w:rPr>
                <w:rFonts w:ascii="仿宋" w:hAnsi="仿宋" w:eastAsia="仿宋" w:cs="仿宋"/>
              </w:rPr>
            </w:pPr>
            <w:r>
              <w:rPr>
                <w:rFonts w:hint="eastAsia" w:ascii="仿宋" w:hAnsi="仿宋" w:eastAsia="仿宋" w:cs="仿宋"/>
              </w:rPr>
              <w:t>建筑施工现场质量安全标准化考评合格率100%</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15</w:t>
            </w:r>
          </w:p>
        </w:tc>
        <w:tc>
          <w:tcPr>
            <w:tcW w:w="869" w:type="dxa"/>
            <w:noWrap/>
            <w:vAlign w:val="center"/>
          </w:tcPr>
          <w:p>
            <w:pPr>
              <w:jc w:val="center"/>
              <w:rPr>
                <w:rFonts w:ascii="仿宋" w:hAnsi="仿宋" w:eastAsia="仿宋" w:cs="仿宋"/>
              </w:rPr>
            </w:pPr>
            <w:r>
              <w:rPr>
                <w:rFonts w:hint="eastAsia" w:ascii="仿宋" w:hAnsi="仿宋" w:eastAsia="仿宋" w:cs="仿宋"/>
              </w:rPr>
              <w:t>15</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tcBorders>
              <w:bottom w:val="nil"/>
            </w:tcBorders>
            <w:noWrap/>
          </w:tcPr>
          <w:p>
            <w:pPr>
              <w:spacing w:before="197" w:line="222" w:lineRule="auto"/>
              <w:ind w:left="232"/>
              <w:rPr>
                <w:rFonts w:ascii="仿宋" w:hAnsi="仿宋" w:eastAsia="仿宋" w:cs="仿宋"/>
              </w:rPr>
            </w:pPr>
            <w:r>
              <w:rPr>
                <w:rFonts w:hint="eastAsia" w:ascii="仿宋" w:hAnsi="仿宋" w:eastAsia="仿宋" w:cs="仿宋"/>
                <w:spacing w:val="-3"/>
              </w:rPr>
              <w:t>生态效</w:t>
            </w:r>
          </w:p>
          <w:p>
            <w:pPr>
              <w:spacing w:line="220" w:lineRule="auto"/>
              <w:ind w:left="232"/>
              <w:rPr>
                <w:rFonts w:ascii="仿宋" w:hAnsi="仿宋" w:eastAsia="仿宋" w:cs="仿宋"/>
              </w:rPr>
            </w:pPr>
            <w:r>
              <w:rPr>
                <w:rFonts w:hint="eastAsia" w:ascii="仿宋" w:hAnsi="仿宋" w:eastAsia="仿宋" w:cs="仿宋"/>
                <w:spacing w:val="-3"/>
              </w:rPr>
              <w:t>益指标</w:t>
            </w:r>
          </w:p>
        </w:tc>
        <w:tc>
          <w:tcPr>
            <w:tcW w:w="1219" w:type="dxa"/>
            <w:noWrap/>
          </w:tcPr>
          <w:p>
            <w:pPr>
              <w:rPr>
                <w:rFonts w:ascii="仿宋" w:hAnsi="仿宋" w:eastAsia="仿宋" w:cs="仿宋"/>
              </w:rPr>
            </w:pPr>
            <w:r>
              <w:rPr>
                <w:rFonts w:hint="eastAsia" w:eastAsia="仿宋_GB2312"/>
                <w:sz w:val="24"/>
              </w:rPr>
              <w:t>生态环境改善情况</w:t>
            </w:r>
          </w:p>
        </w:tc>
        <w:tc>
          <w:tcPr>
            <w:tcW w:w="1139" w:type="dxa"/>
            <w:noWrap/>
            <w:vAlign w:val="center"/>
          </w:tcPr>
          <w:p>
            <w:pPr>
              <w:jc w:val="center"/>
              <w:rPr>
                <w:rFonts w:ascii="仿宋" w:hAnsi="仿宋" w:eastAsia="仿宋" w:cs="仿宋"/>
              </w:rPr>
            </w:pPr>
            <w:r>
              <w:rPr>
                <w:rFonts w:hint="eastAsia" w:eastAsia="仿宋_GB2312"/>
                <w:sz w:val="24"/>
              </w:rPr>
              <w:t>实现可持续发展</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5</w:t>
            </w:r>
          </w:p>
        </w:tc>
        <w:tc>
          <w:tcPr>
            <w:tcW w:w="869" w:type="dxa"/>
            <w:noWrap/>
            <w:vAlign w:val="center"/>
          </w:tcPr>
          <w:p>
            <w:pPr>
              <w:jc w:val="center"/>
              <w:rPr>
                <w:rFonts w:ascii="仿宋" w:hAnsi="仿宋" w:eastAsia="仿宋" w:cs="仿宋"/>
              </w:rPr>
            </w:pPr>
            <w:r>
              <w:rPr>
                <w:rFonts w:hint="eastAsia" w:ascii="仿宋" w:hAnsi="仿宋" w:eastAsia="仿宋" w:cs="仿宋"/>
              </w:rPr>
              <w:t>5</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tcBorders>
              <w:bottom w:val="nil"/>
            </w:tcBorders>
            <w:noWrap/>
          </w:tcPr>
          <w:p>
            <w:pPr>
              <w:spacing w:before="176"/>
              <w:ind w:left="231" w:right="146" w:hanging="100"/>
              <w:rPr>
                <w:rFonts w:ascii="仿宋" w:hAnsi="仿宋" w:eastAsia="仿宋" w:cs="仿宋"/>
              </w:rPr>
            </w:pPr>
            <w:r>
              <w:rPr>
                <w:rFonts w:hint="eastAsia" w:ascii="仿宋" w:hAnsi="仿宋" w:eastAsia="仿宋" w:cs="仿宋"/>
                <w:spacing w:val="-3"/>
              </w:rPr>
              <w:t>可持续影</w:t>
            </w:r>
            <w:r>
              <w:rPr>
                <w:rFonts w:hint="eastAsia" w:ascii="仿宋" w:hAnsi="仿宋" w:eastAsia="仿宋" w:cs="仿宋"/>
                <w:spacing w:val="1"/>
              </w:rPr>
              <w:t xml:space="preserve"> </w:t>
            </w:r>
            <w:r>
              <w:rPr>
                <w:rFonts w:hint="eastAsia" w:ascii="仿宋" w:hAnsi="仿宋" w:eastAsia="仿宋" w:cs="仿宋"/>
                <w:spacing w:val="2"/>
              </w:rPr>
              <w:t>响指标</w:t>
            </w:r>
          </w:p>
        </w:tc>
        <w:tc>
          <w:tcPr>
            <w:tcW w:w="1219" w:type="dxa"/>
            <w:noWrap/>
          </w:tcPr>
          <w:p>
            <w:pPr>
              <w:rPr>
                <w:rFonts w:ascii="仿宋" w:hAnsi="仿宋" w:eastAsia="仿宋" w:cs="仿宋"/>
              </w:rPr>
            </w:pPr>
            <w:r>
              <w:rPr>
                <w:rFonts w:hint="eastAsia" w:ascii="仿宋" w:hAnsi="仿宋" w:eastAsia="仿宋" w:cs="仿宋"/>
              </w:rPr>
              <w:t>形成持续良好的建筑环境</w:t>
            </w:r>
          </w:p>
        </w:tc>
        <w:tc>
          <w:tcPr>
            <w:tcW w:w="1139" w:type="dxa"/>
            <w:noWrap/>
            <w:vAlign w:val="center"/>
          </w:tcPr>
          <w:p>
            <w:pPr>
              <w:jc w:val="center"/>
              <w:rPr>
                <w:rFonts w:ascii="仿宋" w:hAnsi="仿宋" w:eastAsia="仿宋" w:cs="仿宋"/>
              </w:rPr>
            </w:pPr>
            <w:r>
              <w:rPr>
                <w:rFonts w:hint="eastAsia" w:ascii="仿宋" w:hAnsi="仿宋" w:eastAsia="仿宋" w:cs="仿宋"/>
              </w:rPr>
              <w:t>有可持续影响</w:t>
            </w:r>
          </w:p>
        </w:tc>
        <w:tc>
          <w:tcPr>
            <w:tcW w:w="1129" w:type="dxa"/>
            <w:noWrap/>
            <w:vAlign w:val="center"/>
          </w:tcPr>
          <w:p>
            <w:pPr>
              <w:jc w:val="center"/>
              <w:rPr>
                <w:rFonts w:ascii="仿宋" w:hAnsi="仿宋" w:eastAsia="仿宋" w:cs="仿宋"/>
              </w:rPr>
            </w:pPr>
            <w:r>
              <w:rPr>
                <w:rFonts w:hint="eastAsia" w:ascii="仿宋" w:hAnsi="仿宋" w:eastAsia="仿宋" w:cs="仿宋"/>
              </w:rPr>
              <w:t>100%</w:t>
            </w:r>
          </w:p>
        </w:tc>
        <w:tc>
          <w:tcPr>
            <w:tcW w:w="829" w:type="dxa"/>
            <w:noWrap/>
            <w:vAlign w:val="center"/>
          </w:tcPr>
          <w:p>
            <w:pPr>
              <w:jc w:val="center"/>
              <w:rPr>
                <w:rFonts w:ascii="仿宋" w:hAnsi="仿宋" w:eastAsia="仿宋" w:cs="仿宋"/>
              </w:rPr>
            </w:pPr>
            <w:r>
              <w:rPr>
                <w:rFonts w:hint="eastAsia" w:ascii="仿宋" w:hAnsi="仿宋" w:eastAsia="仿宋" w:cs="仿宋"/>
              </w:rPr>
              <w:t>5</w:t>
            </w:r>
          </w:p>
        </w:tc>
        <w:tc>
          <w:tcPr>
            <w:tcW w:w="869" w:type="dxa"/>
            <w:noWrap/>
            <w:vAlign w:val="center"/>
          </w:tcPr>
          <w:p>
            <w:pPr>
              <w:jc w:val="center"/>
              <w:rPr>
                <w:rFonts w:ascii="仿宋" w:hAnsi="仿宋" w:eastAsia="仿宋" w:cs="仿宋"/>
              </w:rPr>
            </w:pPr>
            <w:r>
              <w:rPr>
                <w:rFonts w:hint="eastAsia" w:ascii="仿宋" w:hAnsi="仿宋" w:eastAsia="仿宋" w:cs="仿宋"/>
              </w:rPr>
              <w:t>5</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restart"/>
            <w:tcBorders>
              <w:bottom w:val="nil"/>
            </w:tcBorders>
            <w:noWrap/>
          </w:tcPr>
          <w:p>
            <w:pPr>
              <w:spacing w:before="67" w:line="219" w:lineRule="auto"/>
              <w:ind w:left="221"/>
              <w:rPr>
                <w:rFonts w:ascii="仿宋" w:hAnsi="仿宋" w:eastAsia="仿宋" w:cs="仿宋"/>
              </w:rPr>
            </w:pPr>
            <w:r>
              <w:rPr>
                <w:rFonts w:hint="eastAsia" w:ascii="仿宋" w:hAnsi="仿宋" w:eastAsia="仿宋" w:cs="仿宋"/>
                <w:spacing w:val="-2"/>
              </w:rPr>
              <w:t>满意度</w:t>
            </w:r>
          </w:p>
          <w:p>
            <w:pPr>
              <w:spacing w:before="13" w:line="220" w:lineRule="auto"/>
              <w:ind w:left="321"/>
              <w:rPr>
                <w:rFonts w:ascii="仿宋" w:hAnsi="仿宋" w:eastAsia="仿宋" w:cs="仿宋"/>
              </w:rPr>
            </w:pPr>
            <w:r>
              <w:rPr>
                <w:rFonts w:hint="eastAsia" w:ascii="仿宋" w:hAnsi="仿宋" w:eastAsia="仿宋" w:cs="仿宋"/>
                <w:spacing w:val="-3"/>
              </w:rPr>
              <w:t>指标</w:t>
            </w:r>
          </w:p>
          <w:p>
            <w:pPr>
              <w:spacing w:before="31" w:line="186" w:lineRule="auto"/>
              <w:ind w:left="221"/>
              <w:rPr>
                <w:rFonts w:ascii="仿宋" w:hAnsi="仿宋" w:eastAsia="仿宋" w:cs="仿宋"/>
              </w:rPr>
            </w:pPr>
            <w:r>
              <w:rPr>
                <w:rFonts w:hint="eastAsia" w:ascii="仿宋" w:hAnsi="仿宋" w:eastAsia="仿宋" w:cs="仿宋"/>
                <w:spacing w:val="8"/>
              </w:rPr>
              <w:t>(10分)</w:t>
            </w:r>
          </w:p>
        </w:tc>
        <w:tc>
          <w:tcPr>
            <w:tcW w:w="1079" w:type="dxa"/>
            <w:vMerge w:val="restart"/>
            <w:tcBorders>
              <w:bottom w:val="nil"/>
            </w:tcBorders>
            <w:noWrap/>
          </w:tcPr>
          <w:p>
            <w:pPr>
              <w:spacing w:before="57" w:line="219" w:lineRule="auto"/>
              <w:ind w:left="131"/>
              <w:rPr>
                <w:rFonts w:ascii="仿宋" w:hAnsi="仿宋" w:eastAsia="仿宋" w:cs="仿宋"/>
              </w:rPr>
            </w:pPr>
            <w:r>
              <w:rPr>
                <w:rFonts w:hint="eastAsia" w:ascii="仿宋" w:hAnsi="仿宋" w:eastAsia="仿宋" w:cs="仿宋"/>
                <w:spacing w:val="-2"/>
              </w:rPr>
              <w:t>服务对象</w:t>
            </w:r>
          </w:p>
          <w:p>
            <w:pPr>
              <w:spacing w:before="32" w:line="213" w:lineRule="auto"/>
              <w:ind w:left="131"/>
              <w:rPr>
                <w:rFonts w:ascii="仿宋" w:hAnsi="仿宋" w:eastAsia="仿宋" w:cs="仿宋"/>
              </w:rPr>
            </w:pPr>
            <w:r>
              <w:rPr>
                <w:rFonts w:hint="eastAsia" w:ascii="仿宋" w:hAnsi="仿宋" w:eastAsia="仿宋" w:cs="仿宋"/>
                <w:spacing w:val="3"/>
              </w:rPr>
              <w:t>满意度指</w:t>
            </w:r>
          </w:p>
          <w:p>
            <w:pPr>
              <w:spacing w:line="213" w:lineRule="auto"/>
              <w:ind w:left="432"/>
              <w:rPr>
                <w:rFonts w:ascii="仿宋" w:hAnsi="仿宋" w:eastAsia="仿宋" w:cs="仿宋"/>
              </w:rPr>
            </w:pPr>
            <w:r>
              <w:rPr>
                <w:rFonts w:hint="eastAsia" w:ascii="仿宋" w:hAnsi="仿宋" w:eastAsia="仿宋" w:cs="仿宋"/>
              </w:rPr>
              <w:t>标</w:t>
            </w:r>
          </w:p>
        </w:tc>
        <w:tc>
          <w:tcPr>
            <w:tcW w:w="1219" w:type="dxa"/>
            <w:noWrap/>
          </w:tcPr>
          <w:p>
            <w:pPr>
              <w:rPr>
                <w:rFonts w:ascii="仿宋" w:hAnsi="仿宋" w:eastAsia="仿宋" w:cs="仿宋"/>
              </w:rPr>
            </w:pPr>
            <w:r>
              <w:rPr>
                <w:rFonts w:hint="eastAsia" w:ascii="仿宋" w:hAnsi="仿宋" w:eastAsia="仿宋" w:cs="仿宋"/>
              </w:rPr>
              <w:t>建筑施工项目各责任单位</w:t>
            </w:r>
          </w:p>
        </w:tc>
        <w:tc>
          <w:tcPr>
            <w:tcW w:w="1139" w:type="dxa"/>
            <w:noWrap/>
            <w:vAlign w:val="center"/>
          </w:tcPr>
          <w:p>
            <w:pPr>
              <w:jc w:val="center"/>
              <w:rPr>
                <w:rFonts w:ascii="仿宋" w:hAnsi="仿宋" w:eastAsia="仿宋" w:cs="仿宋"/>
              </w:rPr>
            </w:pPr>
            <w:r>
              <w:rPr>
                <w:rFonts w:hint="eastAsia" w:ascii="仿宋" w:hAnsi="仿宋" w:eastAsia="仿宋" w:cs="仿宋"/>
              </w:rPr>
              <w:t>98%</w:t>
            </w:r>
          </w:p>
        </w:tc>
        <w:tc>
          <w:tcPr>
            <w:tcW w:w="1129" w:type="dxa"/>
            <w:noWrap/>
            <w:vAlign w:val="center"/>
          </w:tcPr>
          <w:p>
            <w:pPr>
              <w:jc w:val="center"/>
              <w:rPr>
                <w:rFonts w:ascii="仿宋" w:hAnsi="仿宋" w:eastAsia="仿宋" w:cs="仿宋"/>
              </w:rPr>
            </w:pPr>
            <w:r>
              <w:rPr>
                <w:rFonts w:hint="eastAsia" w:ascii="仿宋" w:hAnsi="仿宋" w:eastAsia="仿宋" w:cs="仿宋"/>
              </w:rPr>
              <w:t>98%以上</w:t>
            </w:r>
          </w:p>
        </w:tc>
        <w:tc>
          <w:tcPr>
            <w:tcW w:w="829" w:type="dxa"/>
            <w:noWrap/>
            <w:vAlign w:val="center"/>
          </w:tcPr>
          <w:p>
            <w:pPr>
              <w:jc w:val="center"/>
              <w:rPr>
                <w:rFonts w:ascii="仿宋" w:hAnsi="仿宋" w:eastAsia="仿宋" w:cs="仿宋"/>
              </w:rPr>
            </w:pPr>
            <w:r>
              <w:rPr>
                <w:rFonts w:hint="eastAsia" w:ascii="仿宋" w:hAnsi="仿宋" w:eastAsia="仿宋" w:cs="仿宋"/>
              </w:rPr>
              <w:t>8</w:t>
            </w:r>
          </w:p>
        </w:tc>
        <w:tc>
          <w:tcPr>
            <w:tcW w:w="869" w:type="dxa"/>
            <w:noWrap/>
            <w:vAlign w:val="center"/>
          </w:tcPr>
          <w:p>
            <w:pPr>
              <w:jc w:val="center"/>
              <w:rPr>
                <w:rFonts w:ascii="仿宋" w:hAnsi="仿宋" w:eastAsia="仿宋" w:cs="仿宋"/>
              </w:rPr>
            </w:pPr>
            <w:r>
              <w:rPr>
                <w:rFonts w:hint="eastAsia" w:ascii="仿宋" w:hAnsi="仿宋" w:eastAsia="仿宋" w:cs="仿宋"/>
              </w:rPr>
              <w:t>8</w:t>
            </w: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noWrap/>
            <w:textDirection w:val="tbRlV"/>
          </w:tcPr>
          <w:p>
            <w:pPr>
              <w:rPr>
                <w:rFonts w:ascii="仿宋" w:hAnsi="仿宋" w:eastAsia="仿宋" w:cs="仿宋"/>
              </w:rPr>
            </w:pPr>
          </w:p>
        </w:tc>
        <w:tc>
          <w:tcPr>
            <w:tcW w:w="1069" w:type="dxa"/>
            <w:vMerge w:val="continue"/>
            <w:tcBorders>
              <w:top w:val="nil"/>
              <w:bottom w:val="nil"/>
            </w:tcBorders>
            <w:noWrap/>
          </w:tcPr>
          <w:p>
            <w:pPr>
              <w:rPr>
                <w:rFonts w:ascii="仿宋" w:hAnsi="仿宋" w:eastAsia="仿宋" w:cs="仿宋"/>
              </w:rPr>
            </w:pPr>
          </w:p>
        </w:tc>
        <w:tc>
          <w:tcPr>
            <w:tcW w:w="1079" w:type="dxa"/>
            <w:vMerge w:val="continue"/>
            <w:tcBorders>
              <w:top w:val="nil"/>
              <w:bottom w:val="nil"/>
            </w:tcBorders>
            <w:noWrap/>
          </w:tcPr>
          <w:p>
            <w:pPr>
              <w:rPr>
                <w:rFonts w:ascii="仿宋" w:hAnsi="仿宋" w:eastAsia="仿宋" w:cs="仿宋"/>
              </w:rPr>
            </w:pPr>
          </w:p>
        </w:tc>
        <w:tc>
          <w:tcPr>
            <w:tcW w:w="1219" w:type="dxa"/>
            <w:noWrap/>
          </w:tcPr>
          <w:p>
            <w:pPr>
              <w:rPr>
                <w:rFonts w:ascii="仿宋" w:hAnsi="仿宋" w:eastAsia="仿宋" w:cs="仿宋"/>
              </w:rPr>
            </w:pPr>
          </w:p>
        </w:tc>
        <w:tc>
          <w:tcPr>
            <w:tcW w:w="1139" w:type="dxa"/>
            <w:noWrap/>
            <w:vAlign w:val="center"/>
          </w:tcPr>
          <w:p>
            <w:pPr>
              <w:jc w:val="center"/>
              <w:rPr>
                <w:rFonts w:ascii="仿宋" w:hAnsi="仿宋" w:eastAsia="仿宋" w:cs="仿宋"/>
              </w:rPr>
            </w:pPr>
          </w:p>
        </w:tc>
        <w:tc>
          <w:tcPr>
            <w:tcW w:w="1129" w:type="dxa"/>
            <w:noWrap/>
          </w:tcPr>
          <w:p>
            <w:pPr>
              <w:rPr>
                <w:rFonts w:ascii="仿宋" w:hAnsi="仿宋" w:eastAsia="仿宋" w:cs="仿宋"/>
              </w:rPr>
            </w:pPr>
          </w:p>
        </w:tc>
        <w:tc>
          <w:tcPr>
            <w:tcW w:w="829" w:type="dxa"/>
            <w:noWrap/>
          </w:tcPr>
          <w:p>
            <w:pPr>
              <w:rPr>
                <w:rFonts w:ascii="仿宋" w:hAnsi="仿宋" w:eastAsia="仿宋" w:cs="仿宋"/>
              </w:rPr>
            </w:pPr>
          </w:p>
        </w:tc>
        <w:tc>
          <w:tcPr>
            <w:tcW w:w="869" w:type="dxa"/>
            <w:noWrap/>
            <w:vAlign w:val="center"/>
          </w:tcPr>
          <w:p>
            <w:pPr>
              <w:jc w:val="center"/>
              <w:rPr>
                <w:rFonts w:ascii="仿宋" w:hAnsi="仿宋" w:eastAsia="仿宋" w:cs="仿宋"/>
              </w:rPr>
            </w:pPr>
          </w:p>
        </w:tc>
        <w:tc>
          <w:tcPr>
            <w:tcW w:w="1413" w:type="dxa"/>
            <w:noWrap/>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noWrap/>
            <w:textDirection w:val="tbRlV"/>
          </w:tcPr>
          <w:p>
            <w:pPr>
              <w:rPr>
                <w:rFonts w:ascii="仿宋" w:hAnsi="仿宋" w:eastAsia="仿宋" w:cs="仿宋"/>
              </w:rPr>
            </w:pPr>
          </w:p>
        </w:tc>
        <w:tc>
          <w:tcPr>
            <w:tcW w:w="1069" w:type="dxa"/>
            <w:vMerge w:val="continue"/>
            <w:tcBorders>
              <w:top w:val="nil"/>
            </w:tcBorders>
            <w:noWrap/>
          </w:tcPr>
          <w:p>
            <w:pPr>
              <w:rPr>
                <w:rFonts w:ascii="仿宋" w:hAnsi="仿宋" w:eastAsia="仿宋" w:cs="仿宋"/>
              </w:rPr>
            </w:pPr>
          </w:p>
        </w:tc>
        <w:tc>
          <w:tcPr>
            <w:tcW w:w="1079" w:type="dxa"/>
            <w:vMerge w:val="continue"/>
            <w:tcBorders>
              <w:top w:val="nil"/>
            </w:tcBorders>
            <w:noWrap/>
          </w:tcPr>
          <w:p>
            <w:pPr>
              <w:rPr>
                <w:rFonts w:ascii="仿宋" w:hAnsi="仿宋" w:eastAsia="仿宋" w:cs="仿宋"/>
              </w:rPr>
            </w:pPr>
          </w:p>
        </w:tc>
        <w:tc>
          <w:tcPr>
            <w:tcW w:w="1219" w:type="dxa"/>
            <w:noWrap/>
          </w:tcPr>
          <w:p>
            <w:pPr>
              <w:spacing w:line="240" w:lineRule="exact"/>
              <w:rPr>
                <w:rFonts w:ascii="仿宋" w:hAnsi="仿宋" w:eastAsia="仿宋" w:cs="仿宋"/>
              </w:rPr>
            </w:pPr>
          </w:p>
        </w:tc>
        <w:tc>
          <w:tcPr>
            <w:tcW w:w="1139" w:type="dxa"/>
            <w:noWrap/>
            <w:vAlign w:val="center"/>
          </w:tcPr>
          <w:p>
            <w:pPr>
              <w:spacing w:line="240" w:lineRule="exact"/>
              <w:jc w:val="center"/>
              <w:rPr>
                <w:rFonts w:ascii="仿宋" w:hAnsi="仿宋" w:eastAsia="仿宋" w:cs="仿宋"/>
              </w:rPr>
            </w:pPr>
          </w:p>
        </w:tc>
        <w:tc>
          <w:tcPr>
            <w:tcW w:w="1129" w:type="dxa"/>
            <w:noWrap/>
          </w:tcPr>
          <w:p>
            <w:pPr>
              <w:spacing w:line="240" w:lineRule="exact"/>
              <w:rPr>
                <w:rFonts w:ascii="仿宋" w:hAnsi="仿宋" w:eastAsia="仿宋" w:cs="仿宋"/>
              </w:rPr>
            </w:pPr>
          </w:p>
        </w:tc>
        <w:tc>
          <w:tcPr>
            <w:tcW w:w="829" w:type="dxa"/>
            <w:noWrap/>
          </w:tcPr>
          <w:p>
            <w:pPr>
              <w:spacing w:line="240" w:lineRule="exact"/>
              <w:rPr>
                <w:rFonts w:ascii="仿宋" w:hAnsi="仿宋" w:eastAsia="仿宋" w:cs="仿宋"/>
              </w:rPr>
            </w:pPr>
          </w:p>
        </w:tc>
        <w:tc>
          <w:tcPr>
            <w:tcW w:w="869" w:type="dxa"/>
            <w:noWrap/>
            <w:vAlign w:val="center"/>
          </w:tcPr>
          <w:p>
            <w:pPr>
              <w:spacing w:line="240" w:lineRule="exact"/>
              <w:jc w:val="center"/>
              <w:rPr>
                <w:rFonts w:ascii="仿宋" w:hAnsi="仿宋" w:eastAsia="仿宋" w:cs="仿宋"/>
              </w:rPr>
            </w:pPr>
          </w:p>
        </w:tc>
        <w:tc>
          <w:tcPr>
            <w:tcW w:w="1413" w:type="dxa"/>
            <w:noWrap/>
          </w:tcPr>
          <w:p>
            <w:pPr>
              <w:spacing w:line="240" w:lineRule="exact"/>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09" w:type="dxa"/>
            <w:gridSpan w:val="6"/>
            <w:noWrap/>
          </w:tcPr>
          <w:p>
            <w:pPr>
              <w:spacing w:before="48" w:line="200" w:lineRule="auto"/>
              <w:ind w:left="3145"/>
              <w:rPr>
                <w:rFonts w:ascii="仿宋" w:hAnsi="仿宋" w:eastAsia="仿宋" w:cs="仿宋"/>
              </w:rPr>
            </w:pPr>
            <w:r>
              <w:rPr>
                <w:rFonts w:hint="eastAsia" w:ascii="仿宋" w:hAnsi="仿宋" w:eastAsia="仿宋" w:cs="仿宋"/>
                <w:spacing w:val="4"/>
              </w:rPr>
              <w:t>总分</w:t>
            </w:r>
          </w:p>
        </w:tc>
        <w:tc>
          <w:tcPr>
            <w:tcW w:w="829" w:type="dxa"/>
            <w:noWrap/>
            <w:vAlign w:val="center"/>
          </w:tcPr>
          <w:p>
            <w:pPr>
              <w:spacing w:before="118" w:line="146" w:lineRule="exact"/>
              <w:ind w:left="256"/>
              <w:jc w:val="center"/>
              <w:rPr>
                <w:rFonts w:ascii="仿宋" w:hAnsi="仿宋" w:eastAsia="仿宋" w:cs="仿宋"/>
              </w:rPr>
            </w:pPr>
            <w:r>
              <w:rPr>
                <w:rFonts w:hint="eastAsia" w:ascii="仿宋" w:hAnsi="仿宋" w:eastAsia="仿宋" w:cs="仿宋"/>
                <w:spacing w:val="-6"/>
                <w:position w:val="-3"/>
              </w:rPr>
              <w:t>100</w:t>
            </w:r>
          </w:p>
        </w:tc>
        <w:tc>
          <w:tcPr>
            <w:tcW w:w="869" w:type="dxa"/>
            <w:noWrap/>
            <w:vAlign w:val="center"/>
          </w:tcPr>
          <w:p>
            <w:pPr>
              <w:jc w:val="center"/>
              <w:rPr>
                <w:rFonts w:ascii="仿宋" w:hAnsi="仿宋" w:eastAsia="仿宋" w:cs="仿宋"/>
              </w:rPr>
            </w:pPr>
            <w:r>
              <w:rPr>
                <w:rFonts w:hint="eastAsia" w:ascii="仿宋" w:hAnsi="仿宋" w:eastAsia="仿宋" w:cs="仿宋"/>
              </w:rPr>
              <w:t>95.75</w:t>
            </w:r>
          </w:p>
        </w:tc>
        <w:tc>
          <w:tcPr>
            <w:tcW w:w="1413" w:type="dxa"/>
            <w:noWrap/>
          </w:tcPr>
          <w:p>
            <w:pPr>
              <w:rPr>
                <w:rFonts w:ascii="仿宋" w:hAnsi="仿宋" w:eastAsia="仿宋" w:cs="仿宋"/>
              </w:rPr>
            </w:pPr>
          </w:p>
        </w:tc>
      </w:tr>
    </w:tbl>
    <w:p>
      <w:pPr>
        <w:spacing w:line="405" w:lineRule="auto"/>
        <w:rPr>
          <w:rFonts w:ascii="仿宋" w:hAnsi="仿宋" w:eastAsia="仿宋" w:cs="仿宋"/>
        </w:rPr>
      </w:pPr>
    </w:p>
    <w:p>
      <w:pPr>
        <w:spacing w:before="72" w:line="220" w:lineRule="auto"/>
        <w:ind w:left="534"/>
        <w:rPr>
          <w:rFonts w:hint="eastAsia" w:ascii="仿宋" w:hAnsi="仿宋" w:eastAsia="仿宋" w:cs="仿宋"/>
          <w:spacing w:val="-36"/>
          <w:w w:val="98"/>
          <w:sz w:val="22"/>
          <w:szCs w:val="22"/>
        </w:rPr>
      </w:pPr>
      <w:r>
        <w:rPr>
          <w:rFonts w:hint="eastAsia" w:ascii="仿宋" w:hAnsi="仿宋" w:eastAsia="仿宋" w:cs="仿宋"/>
          <w:spacing w:val="-36"/>
          <w:w w:val="98"/>
          <w:sz w:val="22"/>
          <w:szCs w:val="22"/>
        </w:rPr>
        <w:t>备注：</w:t>
      </w:r>
      <w:r>
        <w:rPr>
          <w:rFonts w:hint="eastAsia" w:ascii="仿宋" w:hAnsi="仿宋" w:eastAsia="仿宋" w:cs="仿宋"/>
          <w:spacing w:val="-21"/>
          <w:sz w:val="22"/>
          <w:szCs w:val="22"/>
        </w:rPr>
        <w:t xml:space="preserve"> </w:t>
      </w:r>
      <w:r>
        <w:rPr>
          <w:rFonts w:hint="eastAsia" w:ascii="仿宋" w:hAnsi="仿宋" w:eastAsia="仿宋" w:cs="仿宋"/>
          <w:spacing w:val="-36"/>
          <w:w w:val="98"/>
          <w:sz w:val="22"/>
          <w:szCs w:val="22"/>
        </w:rPr>
        <w:t>一个一级项目支出一张表。如，业务工作经费，运行维护经费，其他事业发展类资金..各一张表。</w:t>
      </w:r>
    </w:p>
    <w:p>
      <w:pPr>
        <w:pStyle w:val="2"/>
        <w:rPr>
          <w:rFonts w:hint="eastAsia" w:eastAsiaTheme="minorEastAsia"/>
        </w:rPr>
      </w:pPr>
    </w:p>
    <w:p>
      <w:pPr>
        <w:spacing w:before="71" w:line="223" w:lineRule="auto"/>
        <w:rPr>
          <w:rFonts w:ascii="仿宋" w:hAnsi="仿宋" w:eastAsia="仿宋" w:cs="仿宋"/>
          <w:sz w:val="22"/>
          <w:szCs w:val="22"/>
        </w:rPr>
      </w:pPr>
      <w:r>
        <w:rPr>
          <w:rFonts w:hint="eastAsia" w:ascii="仿宋" w:hAnsi="仿宋" w:eastAsia="仿宋" w:cs="仿宋"/>
          <w:spacing w:val="-23"/>
          <w:sz w:val="22"/>
          <w:szCs w:val="22"/>
        </w:rPr>
        <w:t>填表人：周利华</w:t>
      </w:r>
      <w:r>
        <w:rPr>
          <w:rFonts w:hint="eastAsia" w:ascii="仿宋" w:hAnsi="仿宋" w:eastAsia="仿宋" w:cs="仿宋"/>
          <w:spacing w:val="3"/>
          <w:sz w:val="22"/>
          <w:szCs w:val="22"/>
        </w:rPr>
        <w:t xml:space="preserve">   </w:t>
      </w:r>
      <w:r>
        <w:rPr>
          <w:rFonts w:hint="eastAsia" w:ascii="仿宋" w:hAnsi="仿宋" w:eastAsia="仿宋" w:cs="仿宋"/>
          <w:spacing w:val="-23"/>
          <w:sz w:val="22"/>
          <w:szCs w:val="22"/>
        </w:rPr>
        <w:t>填报日期：</w:t>
      </w:r>
      <w:r>
        <w:rPr>
          <w:rFonts w:hint="eastAsia" w:ascii="仿宋" w:hAnsi="仿宋" w:eastAsia="仿宋" w:cs="仿宋"/>
          <w:spacing w:val="4"/>
          <w:sz w:val="22"/>
          <w:szCs w:val="22"/>
        </w:rPr>
        <w:t xml:space="preserve"> 2023年7月10日    </w:t>
      </w:r>
      <w:r>
        <w:rPr>
          <w:rFonts w:hint="eastAsia" w:ascii="仿宋" w:hAnsi="仿宋" w:eastAsia="仿宋" w:cs="仿宋"/>
          <w:spacing w:val="-23"/>
          <w:sz w:val="22"/>
          <w:szCs w:val="22"/>
        </w:rPr>
        <w:t>联系电话：</w:t>
      </w:r>
      <w:r>
        <w:rPr>
          <w:rFonts w:hint="eastAsia" w:ascii="仿宋" w:hAnsi="仿宋" w:eastAsia="仿宋" w:cs="仿宋"/>
          <w:spacing w:val="3"/>
          <w:sz w:val="22"/>
          <w:szCs w:val="22"/>
        </w:rPr>
        <w:t xml:space="preserve">8295366  </w:t>
      </w:r>
      <w:r>
        <w:rPr>
          <w:rFonts w:hint="eastAsia" w:ascii="仿宋" w:hAnsi="仿宋" w:eastAsia="仿宋" w:cs="仿宋"/>
          <w:spacing w:val="-23"/>
          <w:sz w:val="22"/>
          <w:szCs w:val="22"/>
        </w:rPr>
        <w:t>单位负责人签字：</w:t>
      </w:r>
      <w:r>
        <w:rPr>
          <w:rFonts w:hint="eastAsia" w:ascii="仿宋" w:hAnsi="仿宋" w:eastAsia="仿宋" w:cs="仿宋"/>
          <w:spacing w:val="-21"/>
          <w:sz w:val="22"/>
          <w:szCs w:val="22"/>
        </w:rPr>
        <w:t>廖亚辉</w:t>
      </w:r>
      <w:r>
        <w:rPr>
          <w:rFonts w:ascii="仿宋" w:hAnsi="仿宋" w:eastAsia="仿宋" w:cs="仿宋"/>
          <w:sz w:val="22"/>
          <w:szCs w:val="22"/>
        </w:rPr>
        <w:t xml:space="preserve"> </w:t>
      </w:r>
    </w:p>
    <w:p>
      <w:pPr>
        <w:spacing w:before="148" w:line="221" w:lineRule="auto"/>
        <w:ind w:left="534"/>
        <w:rPr>
          <w:rFonts w:ascii="仿宋" w:hAnsi="仿宋" w:eastAsia="仿宋" w:cs="仿宋"/>
          <w:sz w:val="22"/>
          <w:szCs w:val="22"/>
        </w:rPr>
      </w:pPr>
    </w:p>
    <w:p>
      <w:pPr>
        <w:widowControl w:val="0"/>
        <w:spacing w:line="640" w:lineRule="exact"/>
        <w:jc w:val="both"/>
        <w:outlineLvl w:val="0"/>
        <w:rPr>
          <w:rFonts w:ascii="Times New Roman" w:hAnsi="Times New Roman" w:eastAsia="仿宋_GB2312" w:cs="Times New Roman"/>
          <w:sz w:val="32"/>
          <w:szCs w:val="32"/>
        </w:rPr>
      </w:pPr>
    </w:p>
    <w:p>
      <w:pPr>
        <w:widowControl w:val="0"/>
        <w:spacing w:line="640" w:lineRule="exact"/>
        <w:ind w:firstLine="640" w:firstLineChars="200"/>
        <w:jc w:val="both"/>
        <w:outlineLvl w:val="0"/>
        <w:rPr>
          <w:rFonts w:ascii="Times New Roman" w:hAnsi="Times New Roman" w:eastAsia="仿宋_GB2312" w:cs="Times New Roman"/>
          <w:sz w:val="32"/>
          <w:szCs w:val="32"/>
        </w:rPr>
      </w:pPr>
    </w:p>
    <w:sectPr>
      <w:footerReference r:id="rId5" w:type="default"/>
      <w:pgSz w:w="11906" w:h="16838"/>
      <w:pgMar w:top="1701" w:right="1417"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8414"/>
      <w:rPr>
        <w:rFonts w:ascii="宋体" w:hAnsi="宋体" w:eastAsia="宋体" w:cs="宋体"/>
        <w:sz w:val="27"/>
        <w:szCs w:val="27"/>
      </w:rPr>
    </w:pPr>
    <w:r>
      <w:rPr>
        <w:rFonts w:ascii="宋体" w:hAnsi="宋体" w:eastAsia="宋体" w:cs="宋体"/>
        <w:spacing w:val="-3"/>
        <w:sz w:val="27"/>
        <w:szCs w:val="27"/>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14"/>
      <w:rPr>
        <w:rFonts w:ascii="宋体" w:hAnsi="宋体" w:eastAsia="宋体" w:cs="宋体"/>
        <w:sz w:val="26"/>
        <w:szCs w:val="26"/>
      </w:rPr>
    </w:pPr>
    <w:r>
      <w:rPr>
        <w:rFonts w:ascii="宋体" w:hAnsi="宋体" w:eastAsia="宋体" w:cs="宋体"/>
        <w:spacing w:val="-3"/>
        <w:sz w:val="26"/>
        <w:szCs w:val="2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5YjRiZWVkNDY0YzcxOTUwY2ZkYjBmZGI0MzRjYTUifQ=="/>
  </w:docVars>
  <w:rsids>
    <w:rsidRoot w:val="2DC7701A"/>
    <w:rsid w:val="00041B0A"/>
    <w:rsid w:val="00046679"/>
    <w:rsid w:val="0005059C"/>
    <w:rsid w:val="001B0634"/>
    <w:rsid w:val="002656C6"/>
    <w:rsid w:val="00362B69"/>
    <w:rsid w:val="0038185E"/>
    <w:rsid w:val="003B6957"/>
    <w:rsid w:val="004342FB"/>
    <w:rsid w:val="00472809"/>
    <w:rsid w:val="004E552E"/>
    <w:rsid w:val="005131CE"/>
    <w:rsid w:val="00560CC5"/>
    <w:rsid w:val="00563274"/>
    <w:rsid w:val="005874D9"/>
    <w:rsid w:val="005C07EB"/>
    <w:rsid w:val="005D3A43"/>
    <w:rsid w:val="005E2E15"/>
    <w:rsid w:val="00600F70"/>
    <w:rsid w:val="006A5E2A"/>
    <w:rsid w:val="006B79C1"/>
    <w:rsid w:val="006D7DA6"/>
    <w:rsid w:val="00722ADD"/>
    <w:rsid w:val="0073684F"/>
    <w:rsid w:val="007A4557"/>
    <w:rsid w:val="007D1F00"/>
    <w:rsid w:val="00895E7D"/>
    <w:rsid w:val="008A3422"/>
    <w:rsid w:val="008D2C7A"/>
    <w:rsid w:val="008D6F0E"/>
    <w:rsid w:val="00941DC6"/>
    <w:rsid w:val="00A077DC"/>
    <w:rsid w:val="00AA69AE"/>
    <w:rsid w:val="00B26211"/>
    <w:rsid w:val="00BC1420"/>
    <w:rsid w:val="00C0111B"/>
    <w:rsid w:val="00C17B8B"/>
    <w:rsid w:val="00D8191D"/>
    <w:rsid w:val="00DB300C"/>
    <w:rsid w:val="00DD5659"/>
    <w:rsid w:val="00E03608"/>
    <w:rsid w:val="00E273E6"/>
    <w:rsid w:val="00E8288B"/>
    <w:rsid w:val="00FB5391"/>
    <w:rsid w:val="01786AAA"/>
    <w:rsid w:val="03D24D94"/>
    <w:rsid w:val="041871BE"/>
    <w:rsid w:val="09C83435"/>
    <w:rsid w:val="0A012350"/>
    <w:rsid w:val="0DC65603"/>
    <w:rsid w:val="0E455054"/>
    <w:rsid w:val="0F0C791F"/>
    <w:rsid w:val="12754385"/>
    <w:rsid w:val="15AA1C1E"/>
    <w:rsid w:val="15B24F80"/>
    <w:rsid w:val="1EF332A0"/>
    <w:rsid w:val="25AF5095"/>
    <w:rsid w:val="26031625"/>
    <w:rsid w:val="264958A1"/>
    <w:rsid w:val="277B168E"/>
    <w:rsid w:val="2C873A9B"/>
    <w:rsid w:val="2CCD473A"/>
    <w:rsid w:val="2DC7701A"/>
    <w:rsid w:val="31306BA1"/>
    <w:rsid w:val="36743E79"/>
    <w:rsid w:val="37623C04"/>
    <w:rsid w:val="3BE81FCD"/>
    <w:rsid w:val="413A6614"/>
    <w:rsid w:val="418005F9"/>
    <w:rsid w:val="41E33C60"/>
    <w:rsid w:val="453C7EE0"/>
    <w:rsid w:val="48CC011E"/>
    <w:rsid w:val="4EA72345"/>
    <w:rsid w:val="51816F5E"/>
    <w:rsid w:val="51FF0643"/>
    <w:rsid w:val="54CA13DC"/>
    <w:rsid w:val="58200B20"/>
    <w:rsid w:val="5870269E"/>
    <w:rsid w:val="59BD5424"/>
    <w:rsid w:val="5DFA63D1"/>
    <w:rsid w:val="5F22609B"/>
    <w:rsid w:val="5F6E29F8"/>
    <w:rsid w:val="5FE81BA2"/>
    <w:rsid w:val="60DF620F"/>
    <w:rsid w:val="62BB05B6"/>
    <w:rsid w:val="68845FAE"/>
    <w:rsid w:val="68B7467E"/>
    <w:rsid w:val="68EC5064"/>
    <w:rsid w:val="699C2CCB"/>
    <w:rsid w:val="6B4D28F5"/>
    <w:rsid w:val="6C305526"/>
    <w:rsid w:val="6D360D3A"/>
    <w:rsid w:val="6DF27FD2"/>
    <w:rsid w:val="6ECA28F1"/>
    <w:rsid w:val="6ED77A5A"/>
    <w:rsid w:val="72964253"/>
    <w:rsid w:val="759C0DD3"/>
    <w:rsid w:val="77C90CC4"/>
    <w:rsid w:val="78881622"/>
    <w:rsid w:val="7DDE7394"/>
    <w:rsid w:val="7E515F0C"/>
    <w:rsid w:val="7E5F3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Indent"/>
    <w:basedOn w:val="1"/>
    <w:unhideWhenUsed/>
    <w:qFormat/>
    <w:uiPriority w:val="0"/>
    <w:pPr>
      <w:ind w:firstLine="420" w:firstLineChars="200"/>
    </w:pPr>
    <w:rPr>
      <w:szCs w:val="24"/>
    </w:rPr>
  </w:style>
  <w:style w:type="paragraph" w:styleId="5">
    <w:name w:val="footer"/>
    <w:basedOn w:val="1"/>
    <w:qFormat/>
    <w:uiPriority w:val="0"/>
    <w:pPr>
      <w:tabs>
        <w:tab w:val="center" w:pos="4153"/>
        <w:tab w:val="right" w:pos="8306"/>
      </w:tabs>
    </w:pPr>
    <w:rPr>
      <w:sz w:val="18"/>
    </w:rPr>
  </w:style>
  <w:style w:type="paragraph" w:styleId="6">
    <w:name w:val="header"/>
    <w:basedOn w:val="1"/>
    <w:link w:val="10"/>
    <w:qFormat/>
    <w:uiPriority w:val="0"/>
    <w:pPr>
      <w:pBdr>
        <w:bottom w:val="single" w:color="auto" w:sz="6" w:space="1"/>
      </w:pBdr>
      <w:tabs>
        <w:tab w:val="center" w:pos="4153"/>
        <w:tab w:val="right" w:pos="8306"/>
      </w:tabs>
      <w:jc w:val="center"/>
    </w:pPr>
    <w:rPr>
      <w:sz w:val="18"/>
      <w:szCs w:val="18"/>
    </w:r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页眉 Char"/>
    <w:basedOn w:val="8"/>
    <w:link w:val="6"/>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4043</Words>
  <Characters>4561</Characters>
  <Lines>40</Lines>
  <Paragraphs>11</Paragraphs>
  <TotalTime>250</TotalTime>
  <ScaleCrop>false</ScaleCrop>
  <LinksUpToDate>false</LinksUpToDate>
  <CharactersWithSpaces>4708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2023-07-17T08:39:00Z</dcterms:created>
  <dc:creator>Feng</dc:creator>
  <cp:lastModifiedBy>三月芳菲</cp:lastModifiedBy>
  <cp:lastPrinted>2024-06-24T08:48:00Z</cp:lastPrinted>
  <dcterms:modified xsi:type="dcterms:W3CDTF">2024-07-01T02:33:19Z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CBBF9D362C7B45079A50A02F5D1C59F4_13</vt:lpwstr>
  </property>
</Properties>
</file>