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E" w:rsidRPr="0095285A" w:rsidRDefault="0056792E" w:rsidP="0056792E">
      <w:pPr>
        <w:pStyle w:val="a6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5285A">
        <w:rPr>
          <w:rFonts w:ascii="Times New Roman" w:eastAsia="方正小标宋简体" w:hAnsi="Times New Roman" w:cs="Times New Roman"/>
          <w:color w:val="000000"/>
          <w:sz w:val="44"/>
          <w:szCs w:val="44"/>
        </w:rPr>
        <w:t>岳阳市</w:t>
      </w:r>
      <w:r w:rsidRPr="0095285A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2019</w:t>
      </w:r>
      <w:r w:rsidRPr="0095285A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年度市直财政票据管理工作</w:t>
      </w:r>
    </w:p>
    <w:p w:rsidR="0056792E" w:rsidRPr="0095285A" w:rsidRDefault="0056792E" w:rsidP="0056792E">
      <w:pPr>
        <w:pStyle w:val="a6"/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95285A">
        <w:rPr>
          <w:rFonts w:ascii="Times New Roman" w:eastAsia="方正小标宋简体" w:hAnsi="Times New Roman" w:cs="Times New Roman"/>
          <w:color w:val="000000"/>
          <w:sz w:val="44"/>
          <w:szCs w:val="44"/>
        </w:rPr>
        <w:t>先进单位、合格单位、不合格单位名单</w:t>
      </w:r>
    </w:p>
    <w:p w:rsidR="0056792E" w:rsidRPr="0095285A" w:rsidRDefault="0056792E" w:rsidP="0056792E">
      <w:pPr>
        <w:pStyle w:val="a6"/>
        <w:spacing w:line="580" w:lineRule="exact"/>
        <w:rPr>
          <w:rFonts w:ascii="Times New Roman" w:eastAsia="仿宋" w:hAnsi="Times New Roman" w:cs="Times New Roman"/>
          <w:color w:val="000000"/>
          <w:sz w:val="32"/>
          <w:szCs w:val="21"/>
        </w:rPr>
      </w:pPr>
    </w:p>
    <w:p w:rsidR="0056792E" w:rsidRPr="0095285A" w:rsidRDefault="0056792E" w:rsidP="0056792E">
      <w:pPr>
        <w:pStyle w:val="a6"/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5285A">
        <w:rPr>
          <w:rFonts w:ascii="Times New Roman" w:eastAsia="黑体" w:hAnsi="Times New Roman" w:cs="Times New Roman"/>
          <w:color w:val="000000"/>
          <w:sz w:val="32"/>
          <w:szCs w:val="32"/>
        </w:rPr>
        <w:t>一、先进单位（共</w:t>
      </w:r>
      <w:r w:rsidRPr="0095285A">
        <w:rPr>
          <w:rFonts w:ascii="Times New Roman" w:eastAsia="黑体" w:hAnsi="Times New Roman" w:cs="Times New Roman"/>
          <w:color w:val="000000"/>
          <w:sz w:val="32"/>
          <w:szCs w:val="32"/>
        </w:rPr>
        <w:t>25</w:t>
      </w:r>
      <w:r w:rsidRPr="0095285A">
        <w:rPr>
          <w:rFonts w:ascii="Times New Roman" w:eastAsia="黑体" w:hAnsi="Times New Roman" w:cs="Times New Roman"/>
          <w:color w:val="000000"/>
          <w:sz w:val="32"/>
          <w:szCs w:val="32"/>
        </w:rPr>
        <w:t>家）</w:t>
      </w:r>
    </w:p>
    <w:p w:rsidR="0056792E" w:rsidRPr="00EC0019" w:rsidRDefault="0056792E" w:rsidP="0056792E">
      <w:pPr>
        <w:pStyle w:val="a6"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pacing w:val="-2"/>
          <w:sz w:val="32"/>
          <w:szCs w:val="32"/>
        </w:rPr>
      </w:pP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市政府办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公室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、市纪委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监委、市人力资源和社会保障局、市公安局、市住房和城乡建设局、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委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老干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部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市城市管理</w:t>
      </w:r>
      <w:r w:rsidRPr="00EC0019">
        <w:rPr>
          <w:rFonts w:ascii="仿宋_GB2312" w:eastAsia="仿宋_GB2312" w:hAnsi="Times New Roman" w:cs="Times New Roman" w:hint="eastAsia"/>
          <w:color w:val="000000"/>
          <w:spacing w:val="-2"/>
          <w:sz w:val="32"/>
          <w:szCs w:val="32"/>
        </w:rPr>
        <w:t>综合行政执法支队、市教育体育局、市退役军人事务局、市政务服务中心、市公安局云溪分局、市医疗仪器服务站、市交通运输综合执法支队、湖南民族职业学院、岳阳广播电视大学、市建设工程质量检测中心、岳阳文化艺术会展中心、市四中、市十中、市一幼儿园、市医疗保障事务中心、市公安局交通警察支队、市社会福利院、市妇幼保健院、市市容环境卫生中心收费所。</w:t>
      </w:r>
    </w:p>
    <w:p w:rsidR="0056792E" w:rsidRPr="009715E2" w:rsidRDefault="0056792E" w:rsidP="0056792E">
      <w:pPr>
        <w:pStyle w:val="a6"/>
        <w:spacing w:line="580" w:lineRule="exact"/>
        <w:ind w:firstLineChars="200" w:firstLine="640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9715E2">
        <w:rPr>
          <w:rFonts w:ascii="黑体" w:eastAsia="黑体" w:hAnsi="Times New Roman" w:cs="Times New Roman" w:hint="eastAsia"/>
          <w:color w:val="000000"/>
          <w:sz w:val="32"/>
          <w:szCs w:val="32"/>
        </w:rPr>
        <w:t>二、合格单位（共</w:t>
      </w: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350</w:t>
      </w:r>
      <w:r w:rsidRPr="009715E2">
        <w:rPr>
          <w:rFonts w:ascii="黑体" w:eastAsia="黑体" w:hAnsi="Times New Roman" w:cs="Times New Roman" w:hint="eastAsia"/>
          <w:color w:val="000000"/>
          <w:sz w:val="32"/>
          <w:szCs w:val="32"/>
        </w:rPr>
        <w:t>家）</w:t>
      </w:r>
    </w:p>
    <w:p w:rsidR="0056792E" w:rsidRPr="009715E2" w:rsidRDefault="0056792E" w:rsidP="0056792E">
      <w:pPr>
        <w:pStyle w:val="a6"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市委办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公室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、市人大办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公室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市政协办公室、市委宣传部、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委政法委、市总工会、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市妇联、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市委党校、市直机关工委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、市委编办、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接待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服务中心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、市残联、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市发改委、原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市国土资源管理局、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市规划局、市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环境局、市交通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运输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局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市林业局、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市民政局、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市司法局、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市房产局、市审计局、市气象局、市科技局、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市应急管理局、市机关事务管理局、市邮政管理局、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市地方海事局、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市食品药品监督管理局、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市质量技术监督局、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市市场监督管理局、原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市工商行政管理局、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市医疗保障局、市城市管理和综合执法局、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市人防办、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资委、市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工信局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、市商务粮食局、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市文化广电新闻出版局、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市广播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电视局、市铁山供水工程管理局、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团市委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、市文联、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岳阳日报社、市农业农村局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市供销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社、市森林公安局、市公安局岳阳楼区分局、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市公安局君山分局、原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市公安消防支队、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市强制隔离戒毒所、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市不动产登记中心、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市地理信息中心、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市国土局岳阳楼区分局、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市国土局南湖分局、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市国土局云溪分局、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市国土局君山分局、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市国土局开发区分局、市规划勘测设计院、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市规划局岳阳楼区分局、市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生态环境保护综合行政执法支队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市容环境卫生中心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科研所、市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生态环境局岳阳楼区分局、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生态环境局云溪区分局、市生态环境局君山区分局、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生态环境局开发区分局、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生态环境局南湖风景区分局、市生态环境局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屈原行政区分局、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市生态环境局城陵矾新港区分局、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市城市建设档案馆、市建设工程质量安全监督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站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、市安置房建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设管理办公室、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市墙体材料改革散装水泥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服务中心、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住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信息中心、市建设工程监察支队、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市保障性住房服务中心、市污水处理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监督中心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市交通培训中心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市委党史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研究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室、市财政局办公室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财政事务中心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、市国库集中支付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核算中心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、市会计函授学校、市注册会计师协会、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市老干部休养所、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市军队离休退休干部服务管理中心、市军队离退休干部休养所、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市退役军人服务中心、市慈善总会、市军供站、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市救助管理站、市福利彩票中心、湖南东洞庭湖国家级自然保护区管理局、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市铁路木材检查站、市林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科所、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市文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化市场执法局、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市博物馆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、市图书馆、岳阳电视转播台、市城区文物保护中心、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市文学艺术研究所、市工人文化宫、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市群众艺术馆、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市畜牧水产局、市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北门渡口水上木材检查站、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原市菜科所、原市水科所、原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市畜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科所、原市农机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化研究所、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市农科院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、市洞庭湖大桥</w:t>
      </w:r>
      <w:r w:rsidRPr="001B703E">
        <w:rPr>
          <w:rFonts w:ascii="仿宋_GB2312" w:eastAsia="仿宋_GB2312" w:hint="eastAsia"/>
          <w:color w:val="000000"/>
          <w:sz w:val="32"/>
          <w:szCs w:val="32"/>
        </w:rPr>
        <w:t>养护中心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、市公路建设和养护中心、市交通质量和安全监督站、岳阳驾驶员考试中心、国家外汇管理局岳阳市中心支局、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就业服务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市长江修防中心、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市社会保险费征缴管理处、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市机关事业单位养老保险管理处、市社会保险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服务中心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、市工伤保险服务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市职业技能鉴定中心、市市场建设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服务中心、市路灯管理处、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市市政维护管理处、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市农业综合执法支队、市农业综合技术推广站、市农业综合检验检测中心、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市土石方调配运输服务中心、市风景园林中心、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市南湖广场管理中心、市街道绿化管理中心、市苗木花卉管理中心、市沿湖风光带管理中心、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市城市管理信息中心、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市王家河公园管理中心、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市市容环境卫生中心、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市国有土地房屋征收中心、市住建信息服务中心、岳阳火车站地区管理办公室、市金鹗山公园、市南湖公园、市停车管理办公室、市市容办、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市园林科学研究所、市湘北公证处、市住房公积金管理中心、市公共资源交易中心、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市法律援助中心、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市希望工程基金管理中心、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湖南省磁力设备质量检验中心、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市生产力促进中心、市食品药监局经开区分局、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市食品质量安全监督检验中心、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市药品检验所、市防汛抢险救援中心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市城市堤防服务站、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市商务局机关后勤服务中心、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市动物防疫监督站、市南湖宾馆、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岳阳楼景区管委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市城市社会经济调查队、市铁路专用线管理办公室、市民主党派机关事务办公室、市口岸办、市君山公园、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市晓朝宾馆、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贸促会岳阳市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支会、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市职工医疗互助会、市科技馆、市科技活动管理中心、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市地震办公室、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原市教育建设投资资产管理中心、市体育产业开发中心、岳阳职业技术学院农业科技服务中心、市体育中心、市体育馆、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市教育科学研究所、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市一中、市二中、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三中、市五中、市六中、市七中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、市外国语学校、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市九中、市十二中、市十三中、市十四中、市十五中、市十八中、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岳阳职业技术学院、市岳阳中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学、市洞氮小学、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市鹰山小学、市岳化三中、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市岳化一小、市岳化二小、市岳化四小、市岳化五小、市长炼学校、市洞纺学校、市岳纸学校、市一职中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专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、市特殊教育学校、市游泳学校、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市体育学校、湖南民族职业学院附属小学、市二幼儿园、市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三幼儿园、湖南民族职业学院示范幼儿园、市卫健委、市疾病预防控制中心、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市卫生监督中心、市医疗紧急救援中心、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市红十字会中心血站、市一医院、市二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医院、市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医院、市中医院、岳阳职业技术学院附属医院、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市康复医院、市儿童福利院、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市二福利院、市国有资产经营有限责任公司、市盐业公司、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市民间总商会、市电磁制造行业商会、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市食品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加工行业商会、市陶瓷行业商会、市水果经营商会、市汽车经销行业商会、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市川渝商会、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市湖北商会、市烟草学会、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市中医药学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会、市钱币学会、市公路学会、市金融学会、市药学会、市广播电视学会、市群众文化学会、市诗歌学会、市气象学会、市聚爱公益伙伴服务中心、市绿洲残疾人辅助就业服务中心、市德馨助残服务中心、市七彩梦脑瘫儿童关爱中心、市血吸虫病研究会、市思想政治工作研究会、市国库研究会、市人大制度研究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会、市社会组织促进会、市健康促进会、市传统文化促进会、市洞庭湖文化促进会、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市蓝天救援队、市消费者协会、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市建设工程招标投标协会、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市酒类行业协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会、市律师协会、市银行业协会、市茶叶协会、市道路运输协会、市旅游协会、市房地产业协会、市城镇供水协会、市女企业家协会、市民办教育协会、市注册会计师协会、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市科学技术协会、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市保险业协会、市护理协会、市医疗器械行业协会、市城乡建设协会、市太极拳协会、市饲料行业协会、市中石化长炼科学技术协会、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市大众健康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管理协会、市特种设备行业协会、市粮食行业协会、市城市出租汽车协会、市装饰装修行业协会、市冬泳协会、市机电装备制造产业协会、市物流行业协会、市江豚保护协会、市多背一公斤志愿者协会、市家庭服务业协会、市台湾同胞投资企业协会、市营养协会、市扶贫开发协会、市工艺美术协会、市电影行业协会、市快递行业协会、市电梯协会、市婚庆行业协会、市机动车检测行业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市金融统计协会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市司法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鉴定协会、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危爆物品安全协会、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市勘察设计行业协会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、市摄影家协会、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市基层法律服务工作者协会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、市家居建材行业协会、市食品经营行业协会、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市东洞庭湖生态保护协会、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市东洞庭湖麋鹿保护协会、市石油成品油流通行业协会、市心理咨询师协会、市盲人按摩行业协会、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市卫生服务行业协会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、市青蛙养殖行业协会、市创新创业协会、市青少年机器人协会、市物业服务行业协会、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市爱心书屋志愿者协会、市卫生有害生物防治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协会、市风景园林协会、市社区服务业协会、市水产行业协会、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市二手车行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业协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会、市小龙虾协会、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市文化产业协会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市文化创意产业协会、市科技咨询业协会、市网络文化协会、市名楼文化研究会、市保龄球协会、市金悦洋商国家居建村商会、市反电鱼志愿者协会、市爱弥尔自闭症儿童训练中心、市忧乐心智障碍者家长互助中心、市新的社会阶层人士联谊会、市现代远程教育研究会、市洗涤行业协会、市栀子花志愿者协会、市青年企业家协会、市七彩梦特殊孩子家长互助中心、市惠声关爱特殊儿童中心、市珍爱助残服务中心、市小草社会工作服务中心、市百灵鸟志愿者协会、市洞庭湖江豚保护中心、市山水有爱志愿者协会、市仁康残疾人康复中心、市烈士陵园管理中心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市餐饮行业协会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市湘慈苑救助孤儿志愿者协会、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市招标投标协会</w:t>
      </w: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56792E" w:rsidRPr="009715E2" w:rsidRDefault="0056792E" w:rsidP="0056792E">
      <w:pPr>
        <w:pStyle w:val="a6"/>
        <w:spacing w:line="580" w:lineRule="exact"/>
        <w:ind w:firstLineChars="200" w:firstLine="640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9715E2">
        <w:rPr>
          <w:rFonts w:ascii="黑体" w:eastAsia="黑体" w:hAnsi="Times New Roman" w:cs="Times New Roman" w:hint="eastAsia"/>
          <w:color w:val="000000"/>
          <w:sz w:val="32"/>
          <w:szCs w:val="32"/>
        </w:rPr>
        <w:t>三、不合格单位（共</w:t>
      </w: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3</w:t>
      </w:r>
      <w:r w:rsidRPr="009715E2">
        <w:rPr>
          <w:rFonts w:ascii="黑体" w:eastAsia="黑体" w:hAnsi="Times New Roman" w:cs="Times New Roman" w:hint="eastAsia"/>
          <w:color w:val="000000"/>
          <w:sz w:val="32"/>
          <w:szCs w:val="32"/>
        </w:rPr>
        <w:t>家）</w:t>
      </w:r>
    </w:p>
    <w:p w:rsidR="0056792E" w:rsidRPr="009715E2" w:rsidRDefault="0056792E" w:rsidP="0056792E">
      <w:pPr>
        <w:pStyle w:val="a6"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9715E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市武术协会、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市建筑防水保温节能行业协会、市大德志愿者协会。</w:t>
      </w:r>
    </w:p>
    <w:p w:rsidR="0056792E" w:rsidRPr="00AC453C" w:rsidRDefault="0056792E" w:rsidP="0056792E"/>
    <w:p w:rsidR="007B611C" w:rsidRPr="0056792E" w:rsidRDefault="007B611C"/>
    <w:sectPr w:rsidR="007B611C" w:rsidRPr="0056792E" w:rsidSect="00226A54">
      <w:footerReference w:type="even" r:id="rId6"/>
      <w:foot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1C" w:rsidRDefault="007B611C" w:rsidP="0056792E">
      <w:r>
        <w:separator/>
      </w:r>
    </w:p>
  </w:endnote>
  <w:endnote w:type="continuationSeparator" w:id="1">
    <w:p w:rsidR="007B611C" w:rsidRDefault="007B611C" w:rsidP="0056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54" w:rsidRDefault="007B611C" w:rsidP="00226A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A54" w:rsidRDefault="007B611C" w:rsidP="00226A5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54" w:rsidRPr="009378D0" w:rsidRDefault="007B611C" w:rsidP="00226A54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9378D0">
      <w:rPr>
        <w:rStyle w:val="a5"/>
        <w:sz w:val="24"/>
        <w:szCs w:val="24"/>
      </w:rPr>
      <w:fldChar w:fldCharType="begin"/>
    </w:r>
    <w:r w:rsidRPr="009378D0">
      <w:rPr>
        <w:rStyle w:val="a5"/>
        <w:sz w:val="24"/>
        <w:szCs w:val="24"/>
      </w:rPr>
      <w:instrText xml:space="preserve">PAGE  </w:instrText>
    </w:r>
    <w:r w:rsidRPr="009378D0">
      <w:rPr>
        <w:rStyle w:val="a5"/>
        <w:sz w:val="24"/>
        <w:szCs w:val="24"/>
      </w:rPr>
      <w:fldChar w:fldCharType="separate"/>
    </w:r>
    <w:r w:rsidR="0056792E">
      <w:rPr>
        <w:rStyle w:val="a5"/>
        <w:noProof/>
        <w:sz w:val="24"/>
        <w:szCs w:val="24"/>
      </w:rPr>
      <w:t>1</w:t>
    </w:r>
    <w:r w:rsidRPr="009378D0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226A54" w:rsidRDefault="007B611C" w:rsidP="00226A5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1C" w:rsidRDefault="007B611C" w:rsidP="0056792E">
      <w:r>
        <w:separator/>
      </w:r>
    </w:p>
  </w:footnote>
  <w:footnote w:type="continuationSeparator" w:id="1">
    <w:p w:rsidR="007B611C" w:rsidRDefault="007B611C" w:rsidP="00567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92E"/>
    <w:rsid w:val="0056792E"/>
    <w:rsid w:val="007B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92E"/>
    <w:rPr>
      <w:sz w:val="18"/>
      <w:szCs w:val="18"/>
    </w:rPr>
  </w:style>
  <w:style w:type="paragraph" w:styleId="a4">
    <w:name w:val="footer"/>
    <w:basedOn w:val="a"/>
    <w:link w:val="Char0"/>
    <w:unhideWhenUsed/>
    <w:rsid w:val="00567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6792E"/>
    <w:rPr>
      <w:sz w:val="18"/>
      <w:szCs w:val="18"/>
    </w:rPr>
  </w:style>
  <w:style w:type="character" w:styleId="a5">
    <w:name w:val="page number"/>
    <w:rsid w:val="0056792E"/>
  </w:style>
  <w:style w:type="paragraph" w:styleId="a6">
    <w:name w:val="Normal (Web)"/>
    <w:basedOn w:val="a"/>
    <w:rsid w:val="0056792E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1723</Characters>
  <Application>Microsoft Office Word</Application>
  <DocSecurity>0</DocSecurity>
  <Lines>82</Lines>
  <Paragraphs>37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2</cp:revision>
  <dcterms:created xsi:type="dcterms:W3CDTF">2020-05-13T06:56:00Z</dcterms:created>
  <dcterms:modified xsi:type="dcterms:W3CDTF">2020-05-13T06:56:00Z</dcterms:modified>
</cp:coreProperties>
</file>